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DACB" w14:textId="5C4D585C" w:rsidR="00F22ABA" w:rsidRPr="00E831C8" w:rsidRDefault="00DD28EA" w:rsidP="065B37AD">
      <w:pPr>
        <w:pStyle w:val="NoSpacing"/>
        <w:jc w:val="center"/>
        <w:rPr>
          <w:rFonts w:ascii="Calibri" w:eastAsia="Calibri" w:hAnsi="Calibri" w:cs="Calibri"/>
          <w:b/>
          <w:bCs/>
          <w:sz w:val="32"/>
          <w:szCs w:val="32"/>
        </w:rPr>
      </w:pPr>
      <w:r w:rsidRPr="00E831C8">
        <w:rPr>
          <w:rFonts w:ascii="Calibri" w:hAnsi="Calibri" w:cs="Calibri"/>
          <w:b/>
          <w:bCs/>
          <w:noProof/>
          <w:color w:val="000000"/>
          <w:sz w:val="36"/>
          <w:szCs w:val="36"/>
        </w:rPr>
        <w:drawing>
          <wp:anchor distT="0" distB="0" distL="114300" distR="114300" simplePos="0" relativeHeight="251658240" behindDoc="1" locked="0" layoutInCell="1" allowOverlap="1" wp14:anchorId="7054F637" wp14:editId="7EFCAD3A">
            <wp:simplePos x="0" y="0"/>
            <wp:positionH relativeFrom="column">
              <wp:posOffset>4023360</wp:posOffset>
            </wp:positionH>
            <wp:positionV relativeFrom="paragraph">
              <wp:posOffset>0</wp:posOffset>
            </wp:positionV>
            <wp:extent cx="2079625" cy="922020"/>
            <wp:effectExtent l="0" t="0" r="0" b="0"/>
            <wp:wrapTight wrapText="bothSides">
              <wp:wrapPolygon edited="0">
                <wp:start x="0" y="0"/>
                <wp:lineTo x="0" y="20975"/>
                <wp:lineTo x="21369" y="20975"/>
                <wp:lineTo x="21369" y="0"/>
                <wp:lineTo x="0" y="0"/>
              </wp:wrapPolygon>
            </wp:wrapTight>
            <wp:docPr id="95385222" name="Picture 1" descr="A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5222" name="Picture 1" descr="A logo with green leav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79625" cy="922020"/>
                    </a:xfrm>
                    <a:prstGeom prst="rect">
                      <a:avLst/>
                    </a:prstGeom>
                  </pic:spPr>
                </pic:pic>
              </a:graphicData>
            </a:graphic>
            <wp14:sizeRelH relativeFrom="margin">
              <wp14:pctWidth>0</wp14:pctWidth>
            </wp14:sizeRelH>
            <wp14:sizeRelV relativeFrom="margin">
              <wp14:pctHeight>0</wp14:pctHeight>
            </wp14:sizeRelV>
          </wp:anchor>
        </w:drawing>
      </w:r>
      <w:r w:rsidR="00F22ABA" w:rsidRPr="00E831C8">
        <w:rPr>
          <w:rFonts w:ascii="Calibri" w:hAnsi="Calibri" w:cs="Calibri"/>
          <w:b/>
          <w:bCs/>
          <w:noProof/>
          <w:sz w:val="32"/>
          <w:szCs w:val="32"/>
          <w14:ligatures w14:val="standardContextual"/>
        </w:rPr>
        <w:drawing>
          <wp:anchor distT="0" distB="0" distL="114300" distR="114300" simplePos="0" relativeHeight="251658241" behindDoc="1" locked="0" layoutInCell="1" allowOverlap="1" wp14:anchorId="12EA6047" wp14:editId="71384130">
            <wp:simplePos x="0" y="0"/>
            <wp:positionH relativeFrom="column">
              <wp:posOffset>-403860</wp:posOffset>
            </wp:positionH>
            <wp:positionV relativeFrom="paragraph">
              <wp:posOffset>0</wp:posOffset>
            </wp:positionV>
            <wp:extent cx="1386840" cy="985331"/>
            <wp:effectExtent l="0" t="0" r="3810" b="5715"/>
            <wp:wrapTight wrapText="bothSides">
              <wp:wrapPolygon edited="0">
                <wp:start x="0" y="0"/>
                <wp:lineTo x="0" y="21308"/>
                <wp:lineTo x="21363" y="21308"/>
                <wp:lineTo x="21363" y="0"/>
                <wp:lineTo x="0" y="0"/>
              </wp:wrapPolygon>
            </wp:wrapTight>
            <wp:docPr id="1609574040" name="Picture 1" descr="A logo with a triang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574040" name="Picture 1" descr="A logo with a triangle and text&#10;&#10;Description automatically generated"/>
                    <pic:cNvPicPr/>
                  </pic:nvPicPr>
                  <pic:blipFill rotWithShape="1">
                    <a:blip r:embed="rId11" cstate="print">
                      <a:extLst>
                        <a:ext uri="{28A0092B-C50C-407E-A947-70E740481C1C}">
                          <a14:useLocalDpi xmlns:a14="http://schemas.microsoft.com/office/drawing/2010/main" val="0"/>
                        </a:ext>
                      </a:extLst>
                    </a:blip>
                    <a:srcRect t="7235" b="7412"/>
                    <a:stretch/>
                  </pic:blipFill>
                  <pic:spPr bwMode="auto">
                    <a:xfrm>
                      <a:off x="0" y="0"/>
                      <a:ext cx="1386840" cy="985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22ABA" w:rsidRPr="00E831C8">
        <w:rPr>
          <w:rFonts w:ascii="Calibri" w:eastAsia="Tahoma" w:hAnsi="Calibri" w:cs="Calibri"/>
          <w:b/>
          <w:bCs/>
          <w:sz w:val="32"/>
          <w:szCs w:val="32"/>
        </w:rPr>
        <w:t>F</w:t>
      </w:r>
      <w:r w:rsidR="00F22ABA" w:rsidRPr="00E831C8">
        <w:rPr>
          <w:rFonts w:ascii="Calibri" w:eastAsia="Calibri" w:hAnsi="Calibri" w:cs="Calibri"/>
          <w:b/>
          <w:bCs/>
          <w:sz w:val="32"/>
          <w:szCs w:val="32"/>
        </w:rPr>
        <w:t xml:space="preserve">unding opportunities for Voluntary, Community, Faith and Social Enterprise </w:t>
      </w:r>
      <w:r w:rsidR="00DD5BB5" w:rsidRPr="00E831C8">
        <w:rPr>
          <w:rFonts w:ascii="Calibri" w:eastAsia="Calibri" w:hAnsi="Calibri" w:cs="Calibri"/>
          <w:b/>
          <w:bCs/>
          <w:sz w:val="32"/>
          <w:szCs w:val="32"/>
        </w:rPr>
        <w:t xml:space="preserve">(VCFSE) </w:t>
      </w:r>
      <w:r w:rsidR="00F22ABA" w:rsidRPr="00E831C8">
        <w:rPr>
          <w:rFonts w:ascii="Calibri" w:eastAsia="Calibri" w:hAnsi="Calibri" w:cs="Calibri"/>
          <w:b/>
          <w:bCs/>
          <w:sz w:val="32"/>
          <w:szCs w:val="32"/>
        </w:rPr>
        <w:t>organisations</w:t>
      </w:r>
      <w:r w:rsidR="00DD5BB5" w:rsidRPr="00E831C8">
        <w:rPr>
          <w:rFonts w:ascii="Calibri" w:eastAsia="Calibri" w:hAnsi="Calibri" w:cs="Calibri"/>
          <w:b/>
          <w:bCs/>
          <w:sz w:val="32"/>
          <w:szCs w:val="32"/>
        </w:rPr>
        <w:t xml:space="preserve"> </w:t>
      </w:r>
      <w:r w:rsidR="00BF4DC4" w:rsidRPr="00E831C8">
        <w:rPr>
          <w:rFonts w:ascii="Calibri" w:eastAsia="Calibri" w:hAnsi="Calibri" w:cs="Calibri"/>
          <w:b/>
          <w:bCs/>
          <w:sz w:val="32"/>
          <w:szCs w:val="32"/>
        </w:rPr>
        <w:t>1.10</w:t>
      </w:r>
      <w:r w:rsidR="14732F25" w:rsidRPr="00E831C8">
        <w:rPr>
          <w:rFonts w:ascii="Calibri" w:eastAsia="Calibri" w:hAnsi="Calibri" w:cs="Calibri"/>
          <w:b/>
          <w:bCs/>
          <w:sz w:val="32"/>
          <w:szCs w:val="32"/>
        </w:rPr>
        <w:t>.</w:t>
      </w:r>
      <w:r w:rsidR="00F22ABA" w:rsidRPr="00E831C8">
        <w:rPr>
          <w:rFonts w:ascii="Calibri" w:eastAsia="Calibri" w:hAnsi="Calibri" w:cs="Calibri"/>
          <w:b/>
          <w:bCs/>
          <w:sz w:val="32"/>
          <w:szCs w:val="32"/>
        </w:rPr>
        <w:t>25</w:t>
      </w:r>
    </w:p>
    <w:p w14:paraId="0D9F4895" w14:textId="77777777" w:rsidR="00DD28EA" w:rsidRPr="00E831C8" w:rsidRDefault="00DD28EA" w:rsidP="065B37AD">
      <w:pPr>
        <w:pStyle w:val="TOC1"/>
        <w:numPr>
          <w:ilvl w:val="0"/>
          <w:numId w:val="0"/>
        </w:numPr>
        <w:shd w:val="clear" w:color="auto" w:fill="FFFFFF" w:themeFill="background1"/>
        <w:rPr>
          <w:rFonts w:ascii="Calibri" w:eastAsia="Calibri" w:hAnsi="Calibri" w:cs="Calibri"/>
          <w:sz w:val="24"/>
          <w:szCs w:val="24"/>
          <w:lang w:eastAsia="en-GB"/>
        </w:rPr>
      </w:pPr>
    </w:p>
    <w:p w14:paraId="0DB81C60" w14:textId="676AF754" w:rsidR="00F22ABA" w:rsidRPr="00E831C8" w:rsidRDefault="00F22ABA" w:rsidP="065B37AD">
      <w:pPr>
        <w:pStyle w:val="TOC1"/>
        <w:numPr>
          <w:ilvl w:val="0"/>
          <w:numId w:val="0"/>
        </w:numPr>
        <w:shd w:val="clear" w:color="auto" w:fill="FFFFFF" w:themeFill="background1"/>
        <w:rPr>
          <w:rFonts w:ascii="Calibri" w:eastAsia="Calibri" w:hAnsi="Calibri" w:cs="Calibri"/>
          <w:sz w:val="24"/>
          <w:szCs w:val="24"/>
          <w:lang w:eastAsia="en-GB"/>
        </w:rPr>
      </w:pPr>
      <w:r w:rsidRPr="00E831C8">
        <w:rPr>
          <w:rFonts w:ascii="Calibri" w:eastAsia="Calibri" w:hAnsi="Calibri" w:cs="Calibri"/>
          <w:sz w:val="24"/>
          <w:szCs w:val="24"/>
          <w:lang w:eastAsia="en-GB"/>
        </w:rPr>
        <w:t xml:space="preserve">INDEX </w:t>
      </w:r>
    </w:p>
    <w:p w14:paraId="6B255994" w14:textId="4634A29F" w:rsidR="00F22ABA" w:rsidRPr="00E831C8" w:rsidRDefault="00F22ABA" w:rsidP="065B37AD">
      <w:pPr>
        <w:pStyle w:val="TOC1"/>
        <w:numPr>
          <w:ilvl w:val="0"/>
          <w:numId w:val="0"/>
        </w:numPr>
        <w:shd w:val="clear" w:color="auto" w:fill="FFFFFF" w:themeFill="background1"/>
        <w:ind w:left="360"/>
        <w:rPr>
          <w:rFonts w:ascii="Calibri" w:eastAsia="Calibri" w:hAnsi="Calibri" w:cs="Calibri"/>
          <w:sz w:val="24"/>
          <w:szCs w:val="24"/>
          <w:lang w:eastAsia="en-GB"/>
        </w:rPr>
      </w:pPr>
      <w:r w:rsidRPr="00E831C8">
        <w:rPr>
          <w:rFonts w:ascii="Calibri" w:eastAsia="Calibri" w:hAnsi="Calibri" w:cs="Calibri"/>
          <w:sz w:val="24"/>
          <w:szCs w:val="24"/>
          <w:lang w:eastAsia="en-GB"/>
        </w:rPr>
        <w:t>Below is a shortcut to each Fund. You can just press ‘Ctrl-Click’ on the fund you chose and it will take you straight to more details about it further down the document</w:t>
      </w:r>
      <w:r w:rsidR="00200EE9" w:rsidRPr="00E831C8">
        <w:rPr>
          <w:rFonts w:ascii="Calibri" w:eastAsia="Calibri" w:hAnsi="Calibri" w:cs="Calibri"/>
          <w:sz w:val="24"/>
          <w:szCs w:val="24"/>
          <w:lang w:eastAsia="en-GB"/>
        </w:rPr>
        <w:t>:</w:t>
      </w:r>
    </w:p>
    <w:p w14:paraId="49B3B421" w14:textId="6E14CB10" w:rsidR="20214B82" w:rsidRPr="00E831C8" w:rsidRDefault="20214B82" w:rsidP="065B37AD">
      <w:pPr>
        <w:rPr>
          <w:rFonts w:ascii="Calibri" w:eastAsia="Calibri" w:hAnsi="Calibri" w:cs="Calibri"/>
        </w:rPr>
      </w:pPr>
    </w:p>
    <w:p w14:paraId="1CCA6AE7" w14:textId="5644A71E" w:rsidR="00F7317D" w:rsidRDefault="00E72262">
      <w:pPr>
        <w:pStyle w:val="TOC1"/>
        <w:rPr>
          <w:b w:val="0"/>
          <w:bCs w:val="0"/>
          <w:color w:val="auto"/>
          <w:kern w:val="2"/>
          <w:sz w:val="24"/>
          <w:szCs w:val="24"/>
          <w:lang w:eastAsia="en-GB"/>
          <w14:ligatures w14:val="standardContextual"/>
        </w:rPr>
      </w:pPr>
      <w:r w:rsidRPr="00E831C8">
        <w:rPr>
          <w:rFonts w:ascii="Calibri" w:hAnsi="Calibri" w:cs="Calibri"/>
        </w:rPr>
        <w:fldChar w:fldCharType="begin"/>
      </w:r>
      <w:r w:rsidR="03265608" w:rsidRPr="00E831C8">
        <w:rPr>
          <w:rFonts w:ascii="Calibri" w:hAnsi="Calibri" w:cs="Calibri"/>
        </w:rPr>
        <w:instrText>TOC \o "1-3" \z \u \h \n</w:instrText>
      </w:r>
      <w:r w:rsidRPr="00E831C8">
        <w:rPr>
          <w:rFonts w:ascii="Calibri" w:hAnsi="Calibri" w:cs="Calibri"/>
        </w:rPr>
        <w:fldChar w:fldCharType="separate"/>
      </w:r>
      <w:hyperlink w:anchor="_Toc210211544" w:history="1">
        <w:r w:rsidR="00F7317D" w:rsidRPr="006D4B9D">
          <w:rPr>
            <w:rStyle w:val="Hyperlink"/>
            <w:rFonts w:ascii="Calibri" w:eastAsia="Tahoma" w:hAnsi="Calibri" w:cs="Calibri"/>
          </w:rPr>
          <w:t>2025/26 Cost of Living Community Grants</w:t>
        </w:r>
      </w:hyperlink>
    </w:p>
    <w:p w14:paraId="1C73F27E" w14:textId="08BAEFB2" w:rsidR="00F7317D" w:rsidRDefault="00F7317D">
      <w:pPr>
        <w:pStyle w:val="TOC1"/>
        <w:rPr>
          <w:b w:val="0"/>
          <w:bCs w:val="0"/>
          <w:color w:val="auto"/>
          <w:kern w:val="2"/>
          <w:sz w:val="24"/>
          <w:szCs w:val="24"/>
          <w:lang w:eastAsia="en-GB"/>
          <w14:ligatures w14:val="standardContextual"/>
        </w:rPr>
      </w:pPr>
      <w:hyperlink w:anchor="_Toc210211545" w:history="1">
        <w:r w:rsidRPr="006D4B9D">
          <w:rPr>
            <w:rStyle w:val="Hyperlink"/>
            <w:rFonts w:ascii="Calibri" w:hAnsi="Calibri" w:cs="Calibri"/>
          </w:rPr>
          <w:t>Winter Activities to Help Reduce Social Isolation for Older People / Home Instead</w:t>
        </w:r>
      </w:hyperlink>
    </w:p>
    <w:p w14:paraId="272A85B2" w14:textId="00B0288B" w:rsidR="00F7317D" w:rsidRDefault="00F7317D">
      <w:pPr>
        <w:pStyle w:val="TOC1"/>
        <w:rPr>
          <w:b w:val="0"/>
          <w:bCs w:val="0"/>
          <w:color w:val="auto"/>
          <w:kern w:val="2"/>
          <w:sz w:val="24"/>
          <w:szCs w:val="24"/>
          <w:lang w:eastAsia="en-GB"/>
          <w14:ligatures w14:val="standardContextual"/>
        </w:rPr>
      </w:pPr>
      <w:hyperlink w:anchor="_Toc210211546" w:history="1">
        <w:r w:rsidRPr="006D4B9D">
          <w:rPr>
            <w:rStyle w:val="Hyperlink"/>
            <w:rFonts w:ascii="Calibri" w:eastAsia="Tahoma" w:hAnsi="Calibri" w:cs="Calibri"/>
          </w:rPr>
          <w:t>Supporting Vulnerable Families and Individ</w:t>
        </w:r>
        <w:r w:rsidRPr="006D4B9D">
          <w:rPr>
            <w:rStyle w:val="Hyperlink"/>
            <w:rFonts w:ascii="Calibri" w:hAnsi="Calibri" w:cs="Calibri"/>
          </w:rPr>
          <w:t>uals / COSARAF</w:t>
        </w:r>
      </w:hyperlink>
    </w:p>
    <w:p w14:paraId="2557C0CD" w14:textId="6263BC8E" w:rsidR="00F7317D" w:rsidRDefault="00F7317D">
      <w:pPr>
        <w:pStyle w:val="TOC1"/>
        <w:rPr>
          <w:b w:val="0"/>
          <w:bCs w:val="0"/>
          <w:color w:val="auto"/>
          <w:kern w:val="2"/>
          <w:sz w:val="24"/>
          <w:szCs w:val="24"/>
          <w:lang w:eastAsia="en-GB"/>
          <w14:ligatures w14:val="standardContextual"/>
        </w:rPr>
      </w:pPr>
      <w:hyperlink w:anchor="_Toc210211547" w:history="1">
        <w:r w:rsidRPr="006D4B9D">
          <w:rPr>
            <w:rStyle w:val="Hyperlink"/>
            <w:rFonts w:ascii="Calibri" w:hAnsi="Calibri" w:cs="Calibri"/>
          </w:rPr>
          <w:t>Green Community Grants / Wildlife Trusts &amp;</w:t>
        </w:r>
        <w:r w:rsidRPr="006D4B9D">
          <w:rPr>
            <w:rStyle w:val="Hyperlink"/>
            <w:rFonts w:ascii="Calibri" w:eastAsia="Times New Roman" w:hAnsi="Calibri" w:cs="Calibri"/>
          </w:rPr>
          <w:t xml:space="preserve"> Peoples Postcode Lottery</w:t>
        </w:r>
      </w:hyperlink>
    </w:p>
    <w:p w14:paraId="328C48B9" w14:textId="328FBF2C" w:rsidR="00F7317D" w:rsidRDefault="00F7317D">
      <w:pPr>
        <w:pStyle w:val="TOC1"/>
        <w:rPr>
          <w:b w:val="0"/>
          <w:bCs w:val="0"/>
          <w:color w:val="auto"/>
          <w:kern w:val="2"/>
          <w:sz w:val="24"/>
          <w:szCs w:val="24"/>
          <w:lang w:eastAsia="en-GB"/>
          <w14:ligatures w14:val="standardContextual"/>
        </w:rPr>
      </w:pPr>
      <w:hyperlink w:anchor="_Toc210211548" w:history="1">
        <w:r w:rsidRPr="006D4B9D">
          <w:rPr>
            <w:rStyle w:val="Hyperlink"/>
            <w:rFonts w:ascii="Calibri" w:eastAsia="Tahoma" w:hAnsi="Calibri" w:cs="Calibri"/>
          </w:rPr>
          <w:t>Supporting Young Women &amp; Girls / Triangle Trust 1949 Fund</w:t>
        </w:r>
      </w:hyperlink>
    </w:p>
    <w:p w14:paraId="4ACEA94A" w14:textId="280D9263" w:rsidR="00F7317D" w:rsidRDefault="00F7317D">
      <w:pPr>
        <w:pStyle w:val="TOC1"/>
        <w:rPr>
          <w:b w:val="0"/>
          <w:bCs w:val="0"/>
          <w:color w:val="auto"/>
          <w:kern w:val="2"/>
          <w:sz w:val="24"/>
          <w:szCs w:val="24"/>
          <w:lang w:eastAsia="en-GB"/>
          <w14:ligatures w14:val="standardContextual"/>
        </w:rPr>
      </w:pPr>
      <w:hyperlink w:anchor="_Toc210211549" w:history="1">
        <w:r w:rsidRPr="006D4B9D">
          <w:rPr>
            <w:rStyle w:val="Hyperlink"/>
            <w:rFonts w:ascii="Calibri" w:eastAsia="Tahoma" w:hAnsi="Calibri" w:cs="Calibri"/>
          </w:rPr>
          <w:t>Supporting Young Women &amp; Girls (Criminal Justice) / Triangle Trust 1949 Fund</w:t>
        </w:r>
      </w:hyperlink>
    </w:p>
    <w:p w14:paraId="75414BAE" w14:textId="7210EEC3" w:rsidR="00F7317D" w:rsidRDefault="00F7317D">
      <w:pPr>
        <w:pStyle w:val="TOC1"/>
        <w:rPr>
          <w:b w:val="0"/>
          <w:bCs w:val="0"/>
          <w:color w:val="auto"/>
          <w:kern w:val="2"/>
          <w:sz w:val="24"/>
          <w:szCs w:val="24"/>
          <w:lang w:eastAsia="en-GB"/>
          <w14:ligatures w14:val="standardContextual"/>
        </w:rPr>
      </w:pPr>
      <w:hyperlink w:anchor="_Toc210211550" w:history="1">
        <w:r w:rsidRPr="006D4B9D">
          <w:rPr>
            <w:rStyle w:val="Hyperlink"/>
            <w:rFonts w:ascii="Calibri" w:hAnsi="Calibri" w:cs="Calibri"/>
          </w:rPr>
          <w:t>Helping Disabled &amp; Disadvantaged People Connect with Nature / CLA Charitable Trust</w:t>
        </w:r>
      </w:hyperlink>
    </w:p>
    <w:p w14:paraId="65013D35" w14:textId="5A94DC17" w:rsidR="00F7317D" w:rsidRDefault="00F7317D">
      <w:pPr>
        <w:pStyle w:val="TOC1"/>
        <w:rPr>
          <w:b w:val="0"/>
          <w:bCs w:val="0"/>
          <w:color w:val="auto"/>
          <w:kern w:val="2"/>
          <w:sz w:val="24"/>
          <w:szCs w:val="24"/>
          <w:lang w:eastAsia="en-GB"/>
          <w14:ligatures w14:val="standardContextual"/>
        </w:rPr>
      </w:pPr>
      <w:hyperlink w:anchor="_Toc210211551" w:history="1">
        <w:r w:rsidRPr="006D4B9D">
          <w:rPr>
            <w:rStyle w:val="Hyperlink"/>
            <w:rFonts w:ascii="Calibri" w:eastAsia="Tahoma" w:hAnsi="Calibri" w:cs="Calibri"/>
          </w:rPr>
          <w:t>Various Themes / Postcode Places Trust (East of England)</w:t>
        </w:r>
      </w:hyperlink>
    </w:p>
    <w:p w14:paraId="7B9602C7" w14:textId="062FB559" w:rsidR="00F7317D" w:rsidRDefault="00F7317D">
      <w:pPr>
        <w:pStyle w:val="TOC1"/>
        <w:rPr>
          <w:b w:val="0"/>
          <w:bCs w:val="0"/>
          <w:color w:val="auto"/>
          <w:kern w:val="2"/>
          <w:sz w:val="24"/>
          <w:szCs w:val="24"/>
          <w:lang w:eastAsia="en-GB"/>
          <w14:ligatures w14:val="standardContextual"/>
        </w:rPr>
      </w:pPr>
      <w:hyperlink w:anchor="_Toc210211552" w:history="1">
        <w:r w:rsidRPr="006D4B9D">
          <w:rPr>
            <w:rStyle w:val="Hyperlink"/>
          </w:rPr>
          <w:t>General Funding / Alastair James Memorial Trust Fund</w:t>
        </w:r>
      </w:hyperlink>
    </w:p>
    <w:p w14:paraId="44F5750B" w14:textId="6DE83192" w:rsidR="00F7317D" w:rsidRDefault="00F7317D">
      <w:pPr>
        <w:pStyle w:val="TOC1"/>
        <w:rPr>
          <w:b w:val="0"/>
          <w:bCs w:val="0"/>
          <w:color w:val="auto"/>
          <w:kern w:val="2"/>
          <w:sz w:val="24"/>
          <w:szCs w:val="24"/>
          <w:lang w:eastAsia="en-GB"/>
          <w14:ligatures w14:val="standardContextual"/>
        </w:rPr>
      </w:pPr>
      <w:hyperlink w:anchor="_Toc210211553" w:history="1">
        <w:r w:rsidRPr="006D4B9D">
          <w:rPr>
            <w:rStyle w:val="Hyperlink"/>
            <w:rFonts w:eastAsia="Tahoma"/>
          </w:rPr>
          <w:t>Forte Charitable Foundation</w:t>
        </w:r>
      </w:hyperlink>
    </w:p>
    <w:p w14:paraId="1797FE71" w14:textId="67CEF2DC" w:rsidR="00F7317D" w:rsidRDefault="00F7317D">
      <w:pPr>
        <w:pStyle w:val="TOC1"/>
        <w:rPr>
          <w:b w:val="0"/>
          <w:bCs w:val="0"/>
          <w:color w:val="auto"/>
          <w:kern w:val="2"/>
          <w:sz w:val="24"/>
          <w:szCs w:val="24"/>
          <w:lang w:eastAsia="en-GB"/>
          <w14:ligatures w14:val="standardContextual"/>
        </w:rPr>
      </w:pPr>
      <w:hyperlink w:anchor="_Toc210211554" w:history="1">
        <w:r w:rsidRPr="006D4B9D">
          <w:rPr>
            <w:rStyle w:val="Hyperlink"/>
            <w:rFonts w:eastAsia="Times New Roman"/>
          </w:rPr>
          <w:t>Youth Support / Million Hours Fund (DCMS / Community Fund Lottery)</w:t>
        </w:r>
      </w:hyperlink>
    </w:p>
    <w:p w14:paraId="3D08E78E" w14:textId="215F697A" w:rsidR="00F7317D" w:rsidRDefault="00F7317D">
      <w:pPr>
        <w:pStyle w:val="TOC1"/>
        <w:rPr>
          <w:b w:val="0"/>
          <w:bCs w:val="0"/>
          <w:color w:val="auto"/>
          <w:kern w:val="2"/>
          <w:sz w:val="24"/>
          <w:szCs w:val="24"/>
          <w:lang w:eastAsia="en-GB"/>
          <w14:ligatures w14:val="standardContextual"/>
        </w:rPr>
      </w:pPr>
      <w:hyperlink w:anchor="_Toc210211555" w:history="1">
        <w:r w:rsidRPr="006D4B9D">
          <w:rPr>
            <w:rStyle w:val="Hyperlink"/>
            <w:rFonts w:ascii="Calibri" w:eastAsia="Tahoma" w:hAnsi="Calibri" w:cs="Calibri"/>
            <w:i/>
            <w:iCs/>
          </w:rPr>
          <w:t>C</w:t>
        </w:r>
        <w:r w:rsidRPr="006D4B9D">
          <w:rPr>
            <w:rStyle w:val="Hyperlink"/>
            <w:rFonts w:ascii="Calibri" w:hAnsi="Calibri" w:cs="Calibri"/>
            <w:i/>
            <w:iCs/>
          </w:rPr>
          <w:t xml:space="preserve">oming Soon..... </w:t>
        </w:r>
        <w:r w:rsidRPr="006D4B9D">
          <w:rPr>
            <w:rStyle w:val="Hyperlink"/>
            <w:rFonts w:ascii="Calibri" w:eastAsia="Tahoma" w:hAnsi="Calibri" w:cs="Calibri"/>
          </w:rPr>
          <w:t>Surviving Winter 2026 / Suffolk Community Foundation</w:t>
        </w:r>
      </w:hyperlink>
    </w:p>
    <w:p w14:paraId="19A7F666" w14:textId="0DF4178E" w:rsidR="00F7317D" w:rsidRDefault="00F7317D">
      <w:pPr>
        <w:pStyle w:val="TOC1"/>
        <w:rPr>
          <w:b w:val="0"/>
          <w:bCs w:val="0"/>
          <w:color w:val="auto"/>
          <w:kern w:val="2"/>
          <w:sz w:val="24"/>
          <w:szCs w:val="24"/>
          <w:lang w:eastAsia="en-GB"/>
          <w14:ligatures w14:val="standardContextual"/>
        </w:rPr>
      </w:pPr>
      <w:hyperlink w:anchor="_Toc210211556" w:history="1">
        <w:r w:rsidRPr="006D4B9D">
          <w:rPr>
            <w:rStyle w:val="Hyperlink"/>
            <w:rFonts w:ascii="Calibri" w:eastAsia="Tahoma" w:hAnsi="Calibri" w:cs="Calibri"/>
            <w:i/>
            <w:iCs/>
          </w:rPr>
          <w:t>C</w:t>
        </w:r>
        <w:r w:rsidRPr="006D4B9D">
          <w:rPr>
            <w:rStyle w:val="Hyperlink"/>
            <w:rFonts w:ascii="Calibri" w:hAnsi="Calibri" w:cs="Calibri"/>
            <w:i/>
            <w:iCs/>
          </w:rPr>
          <w:t>oming Soon.....</w:t>
        </w:r>
        <w:r w:rsidRPr="006D4B9D">
          <w:rPr>
            <w:rStyle w:val="Hyperlink"/>
            <w:rFonts w:ascii="Calibri" w:hAnsi="Calibri" w:cs="Calibri"/>
          </w:rPr>
          <w:t>Strengthening Community Cohesion and Resilience / Government</w:t>
        </w:r>
      </w:hyperlink>
    </w:p>
    <w:p w14:paraId="5BA4694A" w14:textId="55BA64EE" w:rsidR="00F7317D" w:rsidRDefault="00F7317D">
      <w:pPr>
        <w:pStyle w:val="TOC1"/>
        <w:rPr>
          <w:b w:val="0"/>
          <w:bCs w:val="0"/>
          <w:color w:val="auto"/>
          <w:kern w:val="2"/>
          <w:sz w:val="24"/>
          <w:szCs w:val="24"/>
          <w:lang w:eastAsia="en-GB"/>
          <w14:ligatures w14:val="standardContextual"/>
        </w:rPr>
      </w:pPr>
      <w:hyperlink w:anchor="_Toc210211557" w:history="1">
        <w:r w:rsidRPr="006D4B9D">
          <w:rPr>
            <w:rStyle w:val="Hyperlink"/>
            <w:rFonts w:ascii="Calibri" w:hAnsi="Calibri" w:cs="Calibri"/>
          </w:rPr>
          <w:t>World Gaelic Week Events / Bòrd na Gàidhlig</w:t>
        </w:r>
      </w:hyperlink>
    </w:p>
    <w:p w14:paraId="4D682B9A" w14:textId="37DB83DE" w:rsidR="00F7317D" w:rsidRDefault="00F7317D">
      <w:pPr>
        <w:pStyle w:val="TOC1"/>
        <w:rPr>
          <w:b w:val="0"/>
          <w:bCs w:val="0"/>
          <w:color w:val="auto"/>
          <w:kern w:val="2"/>
          <w:sz w:val="24"/>
          <w:szCs w:val="24"/>
          <w:lang w:eastAsia="en-GB"/>
          <w14:ligatures w14:val="standardContextual"/>
        </w:rPr>
      </w:pPr>
      <w:hyperlink w:anchor="_Toc210211558" w:history="1">
        <w:r w:rsidRPr="006D4B9D">
          <w:rPr>
            <w:rStyle w:val="Hyperlink"/>
            <w:rFonts w:ascii="Calibri" w:hAnsi="Calibri" w:cs="Calibri"/>
          </w:rPr>
          <w:t>Arts – Social Engagement / Cultural Bridge Fund</w:t>
        </w:r>
      </w:hyperlink>
    </w:p>
    <w:p w14:paraId="305D861E" w14:textId="7AB8D5D7" w:rsidR="00F7317D" w:rsidRDefault="00F7317D">
      <w:pPr>
        <w:pStyle w:val="TOC1"/>
        <w:rPr>
          <w:b w:val="0"/>
          <w:bCs w:val="0"/>
          <w:color w:val="auto"/>
          <w:kern w:val="2"/>
          <w:sz w:val="24"/>
          <w:szCs w:val="24"/>
          <w:lang w:eastAsia="en-GB"/>
          <w14:ligatures w14:val="standardContextual"/>
        </w:rPr>
      </w:pPr>
      <w:hyperlink w:anchor="_Toc210211559" w:history="1">
        <w:r w:rsidRPr="006D4B9D">
          <w:rPr>
            <w:rStyle w:val="Hyperlink"/>
            <w:rFonts w:ascii="Calibri" w:hAnsi="Calibri" w:cs="Calibri"/>
          </w:rPr>
          <w:t>UK Arts Centres and Youth Projects / Arts Award Access Fund</w:t>
        </w:r>
      </w:hyperlink>
    </w:p>
    <w:p w14:paraId="0EEEF834" w14:textId="68FA62B1" w:rsidR="00F7317D" w:rsidRDefault="00F7317D">
      <w:pPr>
        <w:pStyle w:val="TOC1"/>
        <w:rPr>
          <w:b w:val="0"/>
          <w:bCs w:val="0"/>
          <w:color w:val="auto"/>
          <w:kern w:val="2"/>
          <w:sz w:val="24"/>
          <w:szCs w:val="24"/>
          <w:lang w:eastAsia="en-GB"/>
          <w14:ligatures w14:val="standardContextual"/>
        </w:rPr>
      </w:pPr>
      <w:hyperlink w:anchor="_Toc210211560" w:history="1">
        <w:r w:rsidRPr="006D4B9D">
          <w:rPr>
            <w:rStyle w:val="Hyperlink"/>
            <w:rFonts w:ascii="Calibri" w:hAnsi="Calibri" w:cs="Calibri"/>
          </w:rPr>
          <w:t>Art for Public Benefit / Jerwood Foundation</w:t>
        </w:r>
      </w:hyperlink>
    </w:p>
    <w:p w14:paraId="00B4AB6D" w14:textId="362F21A3" w:rsidR="00F7317D" w:rsidRDefault="00F7317D">
      <w:pPr>
        <w:pStyle w:val="TOC1"/>
        <w:rPr>
          <w:b w:val="0"/>
          <w:bCs w:val="0"/>
          <w:color w:val="auto"/>
          <w:kern w:val="2"/>
          <w:sz w:val="24"/>
          <w:szCs w:val="24"/>
          <w:lang w:eastAsia="en-GB"/>
          <w14:ligatures w14:val="standardContextual"/>
        </w:rPr>
      </w:pPr>
      <w:hyperlink w:anchor="_Toc210211561" w:history="1">
        <w:r w:rsidRPr="006D4B9D">
          <w:rPr>
            <w:rStyle w:val="Hyperlink"/>
            <w:rFonts w:ascii="Calibri" w:hAnsi="Calibri" w:cs="Calibri"/>
          </w:rPr>
          <w:t>IT Inclusion &amp; Understanding / WCIT Charity</w:t>
        </w:r>
      </w:hyperlink>
    </w:p>
    <w:p w14:paraId="2E21217B" w14:textId="75F77974" w:rsidR="00F7317D" w:rsidRDefault="00F7317D">
      <w:pPr>
        <w:pStyle w:val="TOC1"/>
        <w:rPr>
          <w:b w:val="0"/>
          <w:bCs w:val="0"/>
          <w:color w:val="auto"/>
          <w:kern w:val="2"/>
          <w:sz w:val="24"/>
          <w:szCs w:val="24"/>
          <w:lang w:eastAsia="en-GB"/>
          <w14:ligatures w14:val="standardContextual"/>
        </w:rPr>
      </w:pPr>
      <w:hyperlink w:anchor="_Toc210211562" w:history="1">
        <w:r w:rsidRPr="006D4B9D">
          <w:rPr>
            <w:rStyle w:val="Hyperlink"/>
            <w:rFonts w:ascii="Calibri" w:hAnsi="Calibri" w:cs="Calibri"/>
          </w:rPr>
          <w:t>Road Safety Trust</w:t>
        </w:r>
      </w:hyperlink>
    </w:p>
    <w:p w14:paraId="480E3DF5" w14:textId="0FEE5857" w:rsidR="00F7317D" w:rsidRDefault="00F7317D">
      <w:pPr>
        <w:pStyle w:val="TOC1"/>
        <w:rPr>
          <w:b w:val="0"/>
          <w:bCs w:val="0"/>
          <w:color w:val="auto"/>
          <w:kern w:val="2"/>
          <w:sz w:val="24"/>
          <w:szCs w:val="24"/>
          <w:lang w:eastAsia="en-GB"/>
          <w14:ligatures w14:val="standardContextual"/>
        </w:rPr>
      </w:pPr>
      <w:hyperlink w:anchor="_Toc210211563" w:history="1">
        <w:r w:rsidRPr="006D4B9D">
          <w:rPr>
            <w:rStyle w:val="Hyperlink"/>
            <w:rFonts w:ascii="Calibri" w:hAnsi="Calibri" w:cs="Calibri"/>
          </w:rPr>
          <w:t>Tackling poverty – Exclusion – Environmental concerns &amp; Social Injustice / Charles Plater Trust</w:t>
        </w:r>
      </w:hyperlink>
    </w:p>
    <w:p w14:paraId="656BAFEA" w14:textId="67E8C8E9" w:rsidR="00F7317D" w:rsidRDefault="00F7317D">
      <w:pPr>
        <w:pStyle w:val="TOC1"/>
        <w:rPr>
          <w:b w:val="0"/>
          <w:bCs w:val="0"/>
          <w:color w:val="auto"/>
          <w:kern w:val="2"/>
          <w:sz w:val="24"/>
          <w:szCs w:val="24"/>
          <w:lang w:eastAsia="en-GB"/>
          <w14:ligatures w14:val="standardContextual"/>
        </w:rPr>
      </w:pPr>
      <w:hyperlink w:anchor="_Toc210211564" w:history="1">
        <w:r w:rsidRPr="006D4B9D">
          <w:rPr>
            <w:rStyle w:val="Hyperlink"/>
            <w:rFonts w:ascii="Calibri" w:hAnsi="Calibri" w:cs="Calibri"/>
          </w:rPr>
          <w:t>Usual tips to empower your own Funding Search / Applications</w:t>
        </w:r>
      </w:hyperlink>
    </w:p>
    <w:p w14:paraId="6F488650" w14:textId="3D2C7524" w:rsidR="00F7317D" w:rsidRDefault="00F7317D">
      <w:pPr>
        <w:pStyle w:val="TOC1"/>
        <w:rPr>
          <w:b w:val="0"/>
          <w:bCs w:val="0"/>
          <w:color w:val="auto"/>
          <w:kern w:val="2"/>
          <w:sz w:val="24"/>
          <w:szCs w:val="24"/>
          <w:lang w:eastAsia="en-GB"/>
          <w14:ligatures w14:val="standardContextual"/>
        </w:rPr>
      </w:pPr>
      <w:hyperlink w:anchor="_Toc210211565" w:history="1">
        <w:r w:rsidRPr="006D4B9D">
          <w:rPr>
            <w:rStyle w:val="Hyperlink"/>
            <w:rFonts w:ascii="Calibri" w:hAnsi="Calibri" w:cs="Calibri"/>
          </w:rPr>
          <w:t>FREE Funding search tool - Funding 4 Suffolk:</w:t>
        </w:r>
      </w:hyperlink>
    </w:p>
    <w:p w14:paraId="4C5590E4" w14:textId="49A11F50" w:rsidR="00F7317D" w:rsidRDefault="00F7317D">
      <w:pPr>
        <w:pStyle w:val="TOC1"/>
        <w:rPr>
          <w:b w:val="0"/>
          <w:bCs w:val="0"/>
          <w:color w:val="auto"/>
          <w:kern w:val="2"/>
          <w:sz w:val="24"/>
          <w:szCs w:val="24"/>
          <w:lang w:eastAsia="en-GB"/>
          <w14:ligatures w14:val="standardContextual"/>
        </w:rPr>
      </w:pPr>
      <w:hyperlink w:anchor="_Toc210211566" w:history="1">
        <w:r w:rsidRPr="006D4B9D">
          <w:rPr>
            <w:rStyle w:val="Hyperlink"/>
            <w:rFonts w:ascii="Calibri" w:eastAsia="Tahoma" w:hAnsi="Calibri" w:cs="Calibri"/>
          </w:rPr>
          <w:t>Suffolk Community Foundation</w:t>
        </w:r>
      </w:hyperlink>
    </w:p>
    <w:p w14:paraId="09A44EFA" w14:textId="0757C4DA" w:rsidR="00F7317D" w:rsidRDefault="00F7317D">
      <w:pPr>
        <w:pStyle w:val="TOC1"/>
        <w:rPr>
          <w:b w:val="0"/>
          <w:bCs w:val="0"/>
          <w:color w:val="auto"/>
          <w:kern w:val="2"/>
          <w:sz w:val="24"/>
          <w:szCs w:val="24"/>
          <w:lang w:eastAsia="en-GB"/>
          <w14:ligatures w14:val="standardContextual"/>
        </w:rPr>
      </w:pPr>
      <w:hyperlink w:anchor="_Toc210211567" w:history="1">
        <w:r w:rsidRPr="006D4B9D">
          <w:rPr>
            <w:rStyle w:val="Hyperlink"/>
            <w:rFonts w:ascii="Calibri" w:eastAsia="Tahoma" w:hAnsi="Calibri" w:cs="Calibri"/>
          </w:rPr>
          <w:t>Suffolk County Council</w:t>
        </w:r>
      </w:hyperlink>
    </w:p>
    <w:p w14:paraId="2285AC91" w14:textId="7F767F9E" w:rsidR="00BF4DC4" w:rsidRPr="00E831C8" w:rsidRDefault="00E72262" w:rsidP="00E831C8">
      <w:pPr>
        <w:pStyle w:val="TOC1"/>
        <w:numPr>
          <w:ilvl w:val="0"/>
          <w:numId w:val="0"/>
        </w:numPr>
        <w:tabs>
          <w:tab w:val="right" w:leader="dot" w:pos="9735"/>
        </w:tabs>
        <w:ind w:left="720"/>
        <w:rPr>
          <w:rFonts w:ascii="Calibri" w:eastAsia="Tahoma" w:hAnsi="Calibri" w:cs="Calibri"/>
          <w:b w:val="0"/>
          <w:bCs w:val="0"/>
          <w:i/>
          <w:iCs/>
          <w:sz w:val="24"/>
          <w:szCs w:val="24"/>
        </w:rPr>
      </w:pPr>
      <w:r w:rsidRPr="00E831C8">
        <w:rPr>
          <w:rFonts w:ascii="Calibri" w:hAnsi="Calibri" w:cs="Calibri"/>
        </w:rPr>
        <w:fldChar w:fldCharType="end"/>
      </w:r>
    </w:p>
    <w:p w14:paraId="7C9B78C0" w14:textId="77777777" w:rsidR="00B731B4" w:rsidRPr="00E831C8" w:rsidRDefault="00B731B4" w:rsidP="0085689E">
      <w:pPr>
        <w:pStyle w:val="Heading1"/>
        <w:rPr>
          <w:rFonts w:ascii="Calibri" w:eastAsia="Tahoma" w:hAnsi="Calibri" w:cs="Calibri"/>
        </w:rPr>
      </w:pPr>
      <w:bookmarkStart w:id="0" w:name="_Toc210211544"/>
      <w:r w:rsidRPr="00E831C8">
        <w:rPr>
          <w:rFonts w:ascii="Calibri" w:eastAsia="Tahoma" w:hAnsi="Calibri" w:cs="Calibri"/>
        </w:rPr>
        <w:t>2025/26 Cost of Living Community Grants</w:t>
      </w:r>
      <w:bookmarkEnd w:id="0"/>
    </w:p>
    <w:p w14:paraId="737462AC" w14:textId="77777777" w:rsidR="00B731B4" w:rsidRPr="00E831C8" w:rsidRDefault="00B731B4" w:rsidP="00B731B4">
      <w:pPr>
        <w:shd w:val="clear" w:color="auto" w:fill="FFFFFF" w:themeFill="background1"/>
        <w:rPr>
          <w:rFonts w:ascii="Calibri" w:eastAsia="Tahoma" w:hAnsi="Calibri" w:cs="Calibri"/>
          <w:sz w:val="24"/>
          <w:szCs w:val="24"/>
        </w:rPr>
      </w:pPr>
      <w:r w:rsidRPr="00E831C8">
        <w:rPr>
          <w:rFonts w:ascii="Calibri" w:eastAsia="Tahoma" w:hAnsi="Calibri" w:cs="Calibri"/>
          <w:sz w:val="24"/>
          <w:szCs w:val="24"/>
        </w:rPr>
        <w:t>Community groups, voluntary organisations, and town and parish councils can now apply for grants of up to £2,000 (minimum £500) to support a range of projects focussed on keeping people warm, well-fed and connected to others in their community this winter. </w:t>
      </w:r>
    </w:p>
    <w:p w14:paraId="65F54461" w14:textId="70184778" w:rsidR="00B731B4" w:rsidRPr="00E831C8" w:rsidRDefault="00B731B4" w:rsidP="00B731B4">
      <w:pPr>
        <w:shd w:val="clear" w:color="auto" w:fill="FFFFFF" w:themeFill="background1"/>
        <w:rPr>
          <w:rFonts w:ascii="Calibri" w:eastAsia="Tahoma" w:hAnsi="Calibri" w:cs="Calibri"/>
          <w:sz w:val="24"/>
          <w:szCs w:val="24"/>
        </w:rPr>
      </w:pPr>
      <w:r w:rsidRPr="00E831C8">
        <w:rPr>
          <w:rFonts w:ascii="Calibri" w:eastAsia="Tahoma" w:hAnsi="Calibri" w:cs="Calibri"/>
          <w:sz w:val="24"/>
          <w:szCs w:val="24"/>
        </w:rPr>
        <w:t xml:space="preserve">During the previous three years of the scheme, more than 75 projects have been supported with grants ranging from a few hundred pounds to the maximum £2,000. Projects include smaller ‘Warm Welcomes’ providing a warm space, refreshments and activities for residents, to cooking on a </w:t>
      </w:r>
      <w:proofErr w:type="gramStart"/>
      <w:r w:rsidRPr="00E831C8">
        <w:rPr>
          <w:rFonts w:ascii="Calibri" w:eastAsia="Tahoma" w:hAnsi="Calibri" w:cs="Calibri"/>
          <w:sz w:val="24"/>
          <w:szCs w:val="24"/>
        </w:rPr>
        <w:t>budget classes</w:t>
      </w:r>
      <w:proofErr w:type="gramEnd"/>
      <w:r w:rsidRPr="00E831C8">
        <w:rPr>
          <w:rFonts w:ascii="Calibri" w:eastAsia="Tahoma" w:hAnsi="Calibri" w:cs="Calibri"/>
          <w:sz w:val="24"/>
          <w:szCs w:val="24"/>
        </w:rPr>
        <w:t>, support for food projects who are likely to see demand rise over the winter months, and many more.</w:t>
      </w:r>
      <w:r w:rsidR="005D712D">
        <w:rPr>
          <w:rFonts w:ascii="Calibri" w:eastAsia="Tahoma" w:hAnsi="Calibri" w:cs="Calibri"/>
          <w:sz w:val="24"/>
          <w:szCs w:val="24"/>
        </w:rPr>
        <w:t xml:space="preserve"> </w:t>
      </w:r>
      <w:r w:rsidR="0085689E" w:rsidRPr="00E831C8">
        <w:rPr>
          <w:rFonts w:ascii="Calibri" w:eastAsia="Tahoma" w:hAnsi="Calibri" w:cs="Calibri"/>
          <w:sz w:val="24"/>
          <w:szCs w:val="24"/>
        </w:rPr>
        <w:t>G</w:t>
      </w:r>
      <w:r w:rsidRPr="00E831C8">
        <w:rPr>
          <w:rFonts w:ascii="Calibri" w:eastAsia="Tahoma" w:hAnsi="Calibri" w:cs="Calibri"/>
          <w:sz w:val="24"/>
          <w:szCs w:val="24"/>
        </w:rPr>
        <w:t>rants are funded by East Suffolk Council and Suffolk County Council through the Suffolk Collaborative Communities Board.</w:t>
      </w:r>
    </w:p>
    <w:p w14:paraId="0D4D21CC" w14:textId="53B17157" w:rsidR="00B731B4" w:rsidRPr="00E831C8" w:rsidRDefault="00B731B4" w:rsidP="00B731B4">
      <w:pPr>
        <w:shd w:val="clear" w:color="auto" w:fill="FFFFFF" w:themeFill="background1"/>
        <w:rPr>
          <w:rFonts w:ascii="Calibri" w:eastAsia="Tahoma" w:hAnsi="Calibri" w:cs="Calibri"/>
          <w:b/>
          <w:bCs/>
          <w:sz w:val="24"/>
          <w:szCs w:val="24"/>
        </w:rPr>
      </w:pPr>
      <w:r w:rsidRPr="00E831C8">
        <w:rPr>
          <w:rFonts w:ascii="Calibri" w:eastAsia="Tahoma" w:hAnsi="Calibri" w:cs="Calibri"/>
          <w:b/>
          <w:bCs/>
          <w:sz w:val="24"/>
          <w:szCs w:val="24"/>
        </w:rPr>
        <w:t>The closing date is 9.00am on the 20 October however, applications will be considered on a rolling basis (or until all the funds have been allocated, whichever comes sooner). Therefore, the earlier you apply with a good quality application the better</w:t>
      </w:r>
      <w:r w:rsidR="00813094" w:rsidRPr="00E831C8">
        <w:rPr>
          <w:rFonts w:ascii="Calibri" w:eastAsia="Tahoma" w:hAnsi="Calibri" w:cs="Calibri"/>
          <w:b/>
          <w:bCs/>
          <w:sz w:val="24"/>
          <w:szCs w:val="24"/>
        </w:rPr>
        <w:t xml:space="preserve"> (please)</w:t>
      </w:r>
      <w:r w:rsidRPr="00E831C8">
        <w:rPr>
          <w:rFonts w:ascii="Calibri" w:eastAsia="Tahoma" w:hAnsi="Calibri" w:cs="Calibri"/>
          <w:b/>
          <w:bCs/>
          <w:sz w:val="24"/>
          <w:szCs w:val="24"/>
        </w:rPr>
        <w:t>.</w:t>
      </w:r>
    </w:p>
    <w:p w14:paraId="63163971" w14:textId="73F8F695" w:rsidR="00B731B4" w:rsidRPr="00E831C8" w:rsidRDefault="00B731B4" w:rsidP="00B731B4">
      <w:pPr>
        <w:shd w:val="clear" w:color="auto" w:fill="FFFFFF" w:themeFill="background1"/>
        <w:rPr>
          <w:rFonts w:ascii="Calibri" w:eastAsia="Tahoma" w:hAnsi="Calibri" w:cs="Calibri"/>
          <w:sz w:val="24"/>
          <w:szCs w:val="24"/>
        </w:rPr>
      </w:pPr>
      <w:r w:rsidRPr="00E831C8">
        <w:rPr>
          <w:rFonts w:ascii="Calibri" w:eastAsia="Tahoma" w:hAnsi="Calibri" w:cs="Calibri"/>
          <w:sz w:val="24"/>
          <w:szCs w:val="24"/>
        </w:rPr>
        <w:t>Please read the guidance below for all the details and before applying, then simply complete and return the application form</w:t>
      </w:r>
      <w:r w:rsidR="005D712D">
        <w:rPr>
          <w:rFonts w:ascii="Calibri" w:eastAsia="Tahoma" w:hAnsi="Calibri" w:cs="Calibri"/>
          <w:sz w:val="24"/>
          <w:szCs w:val="24"/>
        </w:rPr>
        <w:t>:</w:t>
      </w:r>
    </w:p>
    <w:p w14:paraId="66A695F1" w14:textId="77777777" w:rsidR="00B731B4" w:rsidRPr="00E831C8" w:rsidRDefault="00B731B4" w:rsidP="00B731B4">
      <w:pPr>
        <w:numPr>
          <w:ilvl w:val="0"/>
          <w:numId w:val="40"/>
        </w:numPr>
        <w:shd w:val="clear" w:color="auto" w:fill="FFFFFF" w:themeFill="background1"/>
        <w:rPr>
          <w:rFonts w:ascii="Calibri" w:eastAsia="Tahoma" w:hAnsi="Calibri" w:cs="Calibri"/>
          <w:sz w:val="24"/>
          <w:szCs w:val="24"/>
        </w:rPr>
      </w:pPr>
      <w:hyperlink r:id="rId12" w:tgtFrame="_blank" w:tooltip="Cost of Living Community Grants guidance" w:history="1">
        <w:r w:rsidRPr="00E831C8">
          <w:rPr>
            <w:rStyle w:val="Hyperlink"/>
            <w:rFonts w:ascii="Calibri" w:eastAsia="Tahoma" w:hAnsi="Calibri" w:cs="Calibri"/>
            <w:sz w:val="24"/>
            <w:szCs w:val="24"/>
          </w:rPr>
          <w:t>Cost of Living Community Grants guidance</w:t>
        </w:r>
      </w:hyperlink>
    </w:p>
    <w:p w14:paraId="1FD31BFD" w14:textId="77777777" w:rsidR="00B731B4" w:rsidRPr="00E831C8" w:rsidRDefault="00B731B4" w:rsidP="00B731B4">
      <w:pPr>
        <w:numPr>
          <w:ilvl w:val="0"/>
          <w:numId w:val="40"/>
        </w:numPr>
        <w:shd w:val="clear" w:color="auto" w:fill="FFFFFF" w:themeFill="background1"/>
        <w:rPr>
          <w:rFonts w:ascii="Calibri" w:eastAsia="Tahoma" w:hAnsi="Calibri" w:cs="Calibri"/>
          <w:sz w:val="24"/>
          <w:szCs w:val="24"/>
        </w:rPr>
      </w:pPr>
      <w:hyperlink r:id="rId13" w:tgtFrame="_blank" w:tooltip="Cost of Living Community Grants application form" w:history="1">
        <w:r w:rsidRPr="00E831C8">
          <w:rPr>
            <w:rStyle w:val="Hyperlink"/>
            <w:rFonts w:ascii="Calibri" w:eastAsia="Tahoma" w:hAnsi="Calibri" w:cs="Calibri"/>
            <w:sz w:val="24"/>
            <w:szCs w:val="24"/>
          </w:rPr>
          <w:t>Cost of Living Community Grants application form</w:t>
        </w:r>
      </w:hyperlink>
    </w:p>
    <w:p w14:paraId="1D4DD7A5" w14:textId="73491F0B" w:rsidR="00285D60" w:rsidRPr="00E831C8" w:rsidRDefault="003011AC" w:rsidP="007F5641">
      <w:pPr>
        <w:shd w:val="clear" w:color="auto" w:fill="FFFFFF" w:themeFill="background1"/>
        <w:rPr>
          <w:rFonts w:ascii="Calibri" w:eastAsia="Tahoma" w:hAnsi="Calibri" w:cs="Calibri"/>
          <w:b/>
          <w:bCs/>
          <w:sz w:val="24"/>
          <w:szCs w:val="24"/>
        </w:rPr>
      </w:pPr>
      <w:r w:rsidRPr="00E831C8">
        <w:rPr>
          <w:rFonts w:ascii="Calibri" w:eastAsia="Tahoma" w:hAnsi="Calibri" w:cs="Calibri"/>
          <w:b/>
          <w:bCs/>
          <w:sz w:val="24"/>
          <w:szCs w:val="24"/>
        </w:rPr>
        <w:t>Website</w:t>
      </w:r>
      <w:r w:rsidR="00B731B4" w:rsidRPr="00E831C8">
        <w:rPr>
          <w:rFonts w:ascii="Calibri" w:eastAsia="Tahoma" w:hAnsi="Calibri" w:cs="Calibri"/>
          <w:b/>
          <w:bCs/>
          <w:sz w:val="24"/>
          <w:szCs w:val="24"/>
        </w:rPr>
        <w:t xml:space="preserve">: </w:t>
      </w:r>
      <w:hyperlink r:id="rId14" w:history="1">
        <w:r w:rsidRPr="00E831C8">
          <w:rPr>
            <w:rStyle w:val="Hyperlink"/>
            <w:rFonts w:ascii="Calibri" w:eastAsia="Tahoma" w:hAnsi="Calibri" w:cs="Calibri"/>
            <w:b/>
            <w:bCs/>
            <w:sz w:val="24"/>
            <w:szCs w:val="24"/>
          </w:rPr>
          <w:t>2025/26 Cost of Living Community Grants » East Suffolk Council</w:t>
        </w:r>
      </w:hyperlink>
    </w:p>
    <w:p w14:paraId="527745C1" w14:textId="77777777" w:rsidR="00813094" w:rsidRPr="00E831C8" w:rsidRDefault="00813094" w:rsidP="007F5641">
      <w:pPr>
        <w:shd w:val="clear" w:color="auto" w:fill="FFFFFF" w:themeFill="background1"/>
        <w:rPr>
          <w:rFonts w:ascii="Calibri" w:eastAsia="Tahoma" w:hAnsi="Calibri" w:cs="Calibri"/>
          <w:b/>
          <w:bCs/>
          <w:sz w:val="24"/>
          <w:szCs w:val="24"/>
        </w:rPr>
      </w:pPr>
    </w:p>
    <w:p w14:paraId="14862959" w14:textId="07A91A46" w:rsidR="00813094" w:rsidRPr="00E831C8" w:rsidRDefault="00BF00B0" w:rsidP="00813094">
      <w:pPr>
        <w:pStyle w:val="Heading1"/>
        <w:rPr>
          <w:rFonts w:ascii="Calibri" w:hAnsi="Calibri" w:cs="Calibri"/>
        </w:rPr>
      </w:pPr>
      <w:bookmarkStart w:id="1" w:name="_Toc210211545"/>
      <w:r w:rsidRPr="00E831C8">
        <w:rPr>
          <w:rFonts w:ascii="Calibri" w:hAnsi="Calibri" w:cs="Calibri"/>
        </w:rPr>
        <w:t xml:space="preserve">Winter Activities to Help Reduce Social Isolation for Older People </w:t>
      </w:r>
      <w:r w:rsidR="00813094" w:rsidRPr="00E831C8">
        <w:rPr>
          <w:rFonts w:ascii="Calibri" w:hAnsi="Calibri" w:cs="Calibri"/>
        </w:rPr>
        <w:t xml:space="preserve">/ </w:t>
      </w:r>
      <w:r w:rsidRPr="00E831C8">
        <w:rPr>
          <w:rFonts w:ascii="Calibri" w:hAnsi="Calibri" w:cs="Calibri"/>
        </w:rPr>
        <w:t>Home Instead</w:t>
      </w:r>
      <w:bookmarkEnd w:id="1"/>
    </w:p>
    <w:p w14:paraId="2CD1C950" w14:textId="69D88377" w:rsidR="00BF00B0" w:rsidRPr="00E831C8" w:rsidRDefault="00813094" w:rsidP="00BF00B0">
      <w:pPr>
        <w:shd w:val="clear" w:color="auto" w:fill="FFFFFF" w:themeFill="background1"/>
        <w:rPr>
          <w:rFonts w:ascii="Calibri" w:eastAsia="Tahoma" w:hAnsi="Calibri" w:cs="Calibri"/>
          <w:sz w:val="24"/>
          <w:szCs w:val="24"/>
        </w:rPr>
      </w:pPr>
      <w:r w:rsidRPr="00E831C8">
        <w:rPr>
          <w:rFonts w:ascii="Calibri" w:eastAsia="Tahoma" w:hAnsi="Calibri" w:cs="Calibri"/>
          <w:sz w:val="24"/>
          <w:szCs w:val="24"/>
        </w:rPr>
        <w:t>F</w:t>
      </w:r>
      <w:r w:rsidR="00BF00B0" w:rsidRPr="00E831C8">
        <w:rPr>
          <w:rFonts w:ascii="Calibri" w:eastAsia="Tahoma" w:hAnsi="Calibri" w:cs="Calibri"/>
          <w:sz w:val="24"/>
          <w:szCs w:val="24"/>
        </w:rPr>
        <w:t>unding to support local community events that enhance and enrich the lives of people over the age of 55 to combat loneliness and sometimes isolation ensuring they stay fit, active, healthy and connected and contributing to their local communities.</w:t>
      </w:r>
      <w:r w:rsidR="00660BDB" w:rsidRPr="00E831C8">
        <w:rPr>
          <w:rFonts w:ascii="Calibri" w:eastAsia="Tahoma" w:hAnsi="Calibri" w:cs="Calibri"/>
          <w:sz w:val="24"/>
          <w:szCs w:val="24"/>
        </w:rPr>
        <w:t xml:space="preserve"> G</w:t>
      </w:r>
      <w:r w:rsidR="00BF00B0" w:rsidRPr="00E831C8">
        <w:rPr>
          <w:rFonts w:ascii="Calibri" w:eastAsia="Tahoma" w:hAnsi="Calibri" w:cs="Calibri"/>
          <w:sz w:val="24"/>
          <w:szCs w:val="24"/>
        </w:rPr>
        <w:t>rants can be used for:</w:t>
      </w:r>
    </w:p>
    <w:p w14:paraId="0724C653" w14:textId="77777777" w:rsidR="00BF00B0" w:rsidRPr="00E831C8" w:rsidRDefault="00BF00B0" w:rsidP="00BF00B0">
      <w:pPr>
        <w:numPr>
          <w:ilvl w:val="0"/>
          <w:numId w:val="22"/>
        </w:numPr>
        <w:shd w:val="clear" w:color="auto" w:fill="FFFFFF" w:themeFill="background1"/>
        <w:rPr>
          <w:rFonts w:ascii="Calibri" w:eastAsia="Tahoma" w:hAnsi="Calibri" w:cs="Calibri"/>
          <w:sz w:val="24"/>
          <w:szCs w:val="24"/>
        </w:rPr>
      </w:pPr>
      <w:r w:rsidRPr="00E831C8">
        <w:rPr>
          <w:rFonts w:ascii="Calibri" w:eastAsia="Tahoma" w:hAnsi="Calibri" w:cs="Calibri"/>
          <w:sz w:val="24"/>
          <w:szCs w:val="24"/>
        </w:rPr>
        <w:lastRenderedPageBreak/>
        <w:t>Regular weekly or monthly events and activities such as weekly cinema club, weekly knit and natter or Thursday lunch club.</w:t>
      </w:r>
    </w:p>
    <w:p w14:paraId="28D923D6" w14:textId="77777777" w:rsidR="00BF00B0" w:rsidRPr="00E831C8" w:rsidRDefault="00BF00B0" w:rsidP="00BF00B0">
      <w:pPr>
        <w:numPr>
          <w:ilvl w:val="0"/>
          <w:numId w:val="22"/>
        </w:numPr>
        <w:shd w:val="clear" w:color="auto" w:fill="FFFFFF" w:themeFill="background1"/>
        <w:rPr>
          <w:rFonts w:ascii="Calibri" w:eastAsia="Tahoma" w:hAnsi="Calibri" w:cs="Calibri"/>
          <w:sz w:val="24"/>
          <w:szCs w:val="24"/>
        </w:rPr>
      </w:pPr>
      <w:r w:rsidRPr="00E831C8">
        <w:rPr>
          <w:rFonts w:ascii="Calibri" w:eastAsia="Tahoma" w:hAnsi="Calibri" w:cs="Calibri"/>
          <w:sz w:val="24"/>
          <w:szCs w:val="24"/>
        </w:rPr>
        <w:t xml:space="preserve">One off </w:t>
      </w:r>
      <w:proofErr w:type="gramStart"/>
      <w:r w:rsidRPr="00E831C8">
        <w:rPr>
          <w:rFonts w:ascii="Calibri" w:eastAsia="Tahoma" w:hAnsi="Calibri" w:cs="Calibri"/>
          <w:sz w:val="24"/>
          <w:szCs w:val="24"/>
        </w:rPr>
        <w:t>activities</w:t>
      </w:r>
      <w:proofErr w:type="gramEnd"/>
      <w:r w:rsidRPr="00E831C8">
        <w:rPr>
          <w:rFonts w:ascii="Calibri" w:eastAsia="Tahoma" w:hAnsi="Calibri" w:cs="Calibri"/>
          <w:sz w:val="24"/>
          <w:szCs w:val="24"/>
        </w:rPr>
        <w:t xml:space="preserve"> such as a day trip or a Christmas lunch.</w:t>
      </w:r>
    </w:p>
    <w:p w14:paraId="2D409FBC" w14:textId="77777777" w:rsidR="00BF00B0" w:rsidRPr="00E831C8" w:rsidRDefault="00BF00B0" w:rsidP="00BF00B0">
      <w:pPr>
        <w:numPr>
          <w:ilvl w:val="0"/>
          <w:numId w:val="22"/>
        </w:numPr>
        <w:shd w:val="clear" w:color="auto" w:fill="FFFFFF" w:themeFill="background1"/>
        <w:rPr>
          <w:rFonts w:ascii="Calibri" w:eastAsia="Tahoma" w:hAnsi="Calibri" w:cs="Calibri"/>
          <w:sz w:val="24"/>
          <w:szCs w:val="24"/>
        </w:rPr>
      </w:pPr>
      <w:r w:rsidRPr="00E831C8">
        <w:rPr>
          <w:rFonts w:ascii="Calibri" w:eastAsia="Tahoma" w:hAnsi="Calibri" w:cs="Calibri"/>
          <w:sz w:val="24"/>
          <w:szCs w:val="24"/>
        </w:rPr>
        <w:t>Activities such as yoga or a guest speaker for the group such as a local historian.</w:t>
      </w:r>
    </w:p>
    <w:p w14:paraId="6D537D04" w14:textId="61247088" w:rsidR="00BF00B0" w:rsidRPr="00E831C8" w:rsidRDefault="00BF00B0" w:rsidP="00BF00B0">
      <w:pPr>
        <w:shd w:val="clear" w:color="auto" w:fill="FFFFFF" w:themeFill="background1"/>
        <w:rPr>
          <w:rFonts w:ascii="Calibri" w:eastAsia="Tahoma" w:hAnsi="Calibri" w:cs="Calibri"/>
          <w:b/>
          <w:bCs/>
          <w:sz w:val="24"/>
          <w:szCs w:val="24"/>
        </w:rPr>
      </w:pPr>
      <w:r w:rsidRPr="00E831C8">
        <w:rPr>
          <w:rFonts w:ascii="Calibri" w:eastAsia="Tahoma" w:hAnsi="Calibri" w:cs="Calibri"/>
          <w:b/>
          <w:bCs/>
          <w:sz w:val="24"/>
          <w:szCs w:val="24"/>
        </w:rPr>
        <w:t xml:space="preserve">There are four application windows per year (January, April, July and October). Applications received outside of </w:t>
      </w:r>
      <w:proofErr w:type="gramStart"/>
      <w:r w:rsidRPr="00E831C8">
        <w:rPr>
          <w:rFonts w:ascii="Calibri" w:eastAsia="Tahoma" w:hAnsi="Calibri" w:cs="Calibri"/>
          <w:b/>
          <w:bCs/>
          <w:sz w:val="24"/>
          <w:szCs w:val="24"/>
        </w:rPr>
        <w:t>these window</w:t>
      </w:r>
      <w:proofErr w:type="gramEnd"/>
      <w:r w:rsidRPr="00E831C8">
        <w:rPr>
          <w:rFonts w:ascii="Calibri" w:eastAsia="Tahoma" w:hAnsi="Calibri" w:cs="Calibri"/>
          <w:b/>
          <w:bCs/>
          <w:sz w:val="24"/>
          <w:szCs w:val="24"/>
        </w:rPr>
        <w:t xml:space="preserve"> will not be processed.</w:t>
      </w:r>
      <w:r w:rsidR="00660BDB" w:rsidRPr="00E831C8">
        <w:rPr>
          <w:rFonts w:ascii="Calibri" w:eastAsia="Tahoma" w:hAnsi="Calibri" w:cs="Calibri"/>
          <w:b/>
          <w:bCs/>
          <w:sz w:val="24"/>
          <w:szCs w:val="24"/>
        </w:rPr>
        <w:t xml:space="preserve"> </w:t>
      </w:r>
      <w:r w:rsidRPr="00E831C8">
        <w:rPr>
          <w:rFonts w:ascii="Calibri" w:eastAsia="Tahoma" w:hAnsi="Calibri" w:cs="Calibri"/>
          <w:b/>
          <w:bCs/>
          <w:sz w:val="24"/>
          <w:szCs w:val="24"/>
        </w:rPr>
        <w:t>Applications will be accepted from 1 October until 31 October and will be processed and awarded in November 2025.</w:t>
      </w:r>
    </w:p>
    <w:p w14:paraId="5E1AF7B2" w14:textId="58521C07" w:rsidR="00A14DCD" w:rsidRPr="00E831C8" w:rsidRDefault="00A14DCD" w:rsidP="00BF00B0">
      <w:pPr>
        <w:shd w:val="clear" w:color="auto" w:fill="FFFFFF" w:themeFill="background1"/>
        <w:rPr>
          <w:rFonts w:ascii="Calibri" w:eastAsia="Tahoma" w:hAnsi="Calibri" w:cs="Calibri"/>
          <w:sz w:val="24"/>
          <w:szCs w:val="24"/>
        </w:rPr>
      </w:pPr>
      <w:r w:rsidRPr="00E831C8">
        <w:rPr>
          <w:rFonts w:ascii="Calibri" w:eastAsia="Tahoma" w:hAnsi="Calibri" w:cs="Calibri"/>
          <w:b/>
          <w:bCs/>
          <w:sz w:val="24"/>
          <w:szCs w:val="24"/>
        </w:rPr>
        <w:t xml:space="preserve">Website: </w:t>
      </w:r>
      <w:hyperlink r:id="rId15" w:history="1">
        <w:r w:rsidRPr="00E831C8">
          <w:rPr>
            <w:rStyle w:val="Hyperlink"/>
            <w:rFonts w:ascii="Calibri" w:eastAsia="Tahoma" w:hAnsi="Calibri" w:cs="Calibri"/>
            <w:b/>
            <w:bCs/>
            <w:sz w:val="24"/>
            <w:szCs w:val="24"/>
          </w:rPr>
          <w:t xml:space="preserve">Apply </w:t>
        </w:r>
        <w:proofErr w:type="gramStart"/>
        <w:r w:rsidRPr="00E831C8">
          <w:rPr>
            <w:rStyle w:val="Hyperlink"/>
            <w:rFonts w:ascii="Calibri" w:eastAsia="Tahoma" w:hAnsi="Calibri" w:cs="Calibri"/>
            <w:b/>
            <w:bCs/>
            <w:sz w:val="24"/>
            <w:szCs w:val="24"/>
          </w:rPr>
          <w:t>For</w:t>
        </w:r>
        <w:proofErr w:type="gramEnd"/>
        <w:r w:rsidRPr="00E831C8">
          <w:rPr>
            <w:rStyle w:val="Hyperlink"/>
            <w:rFonts w:ascii="Calibri" w:eastAsia="Tahoma" w:hAnsi="Calibri" w:cs="Calibri"/>
            <w:b/>
            <w:bCs/>
            <w:sz w:val="24"/>
            <w:szCs w:val="24"/>
          </w:rPr>
          <w:t xml:space="preserve"> </w:t>
        </w:r>
        <w:proofErr w:type="gramStart"/>
        <w:r w:rsidRPr="00E831C8">
          <w:rPr>
            <w:rStyle w:val="Hyperlink"/>
            <w:rFonts w:ascii="Calibri" w:eastAsia="Tahoma" w:hAnsi="Calibri" w:cs="Calibri"/>
            <w:b/>
            <w:bCs/>
            <w:sz w:val="24"/>
            <w:szCs w:val="24"/>
          </w:rPr>
          <w:t>A</w:t>
        </w:r>
        <w:proofErr w:type="gramEnd"/>
        <w:r w:rsidRPr="00E831C8">
          <w:rPr>
            <w:rStyle w:val="Hyperlink"/>
            <w:rFonts w:ascii="Calibri" w:eastAsia="Tahoma" w:hAnsi="Calibri" w:cs="Calibri"/>
            <w:b/>
            <w:bCs/>
            <w:sz w:val="24"/>
            <w:szCs w:val="24"/>
          </w:rPr>
          <w:t xml:space="preserve"> Grant | Home Instead Charities</w:t>
        </w:r>
      </w:hyperlink>
    </w:p>
    <w:p w14:paraId="5F903460" w14:textId="77777777" w:rsidR="00282CC6" w:rsidRPr="00E831C8" w:rsidRDefault="00800FF0" w:rsidP="00282CC6">
      <w:pPr>
        <w:pStyle w:val="Heading1"/>
        <w:rPr>
          <w:rFonts w:ascii="Calibri" w:eastAsia="Tahoma" w:hAnsi="Calibri" w:cs="Calibri"/>
          <w:sz w:val="24"/>
          <w:szCs w:val="24"/>
        </w:rPr>
      </w:pPr>
      <w:bookmarkStart w:id="2" w:name="_Toc210211546"/>
      <w:r w:rsidRPr="00E831C8">
        <w:rPr>
          <w:rFonts w:ascii="Calibri" w:eastAsia="Tahoma" w:hAnsi="Calibri" w:cs="Calibri"/>
        </w:rPr>
        <w:t>Support</w:t>
      </w:r>
      <w:r w:rsidR="00282CC6" w:rsidRPr="00E831C8">
        <w:rPr>
          <w:rFonts w:ascii="Calibri" w:eastAsia="Tahoma" w:hAnsi="Calibri" w:cs="Calibri"/>
        </w:rPr>
        <w:t>ing</w:t>
      </w:r>
      <w:r w:rsidRPr="00E831C8">
        <w:rPr>
          <w:rFonts w:ascii="Calibri" w:eastAsia="Tahoma" w:hAnsi="Calibri" w:cs="Calibri"/>
        </w:rPr>
        <w:t xml:space="preserve"> Vulnerable Families and Individ</w:t>
      </w:r>
      <w:r w:rsidRPr="00E831C8">
        <w:rPr>
          <w:rFonts w:ascii="Calibri" w:hAnsi="Calibri" w:cs="Calibri"/>
        </w:rPr>
        <w:t xml:space="preserve">uals </w:t>
      </w:r>
      <w:r w:rsidR="00282CC6" w:rsidRPr="00E831C8">
        <w:rPr>
          <w:rFonts w:ascii="Calibri" w:hAnsi="Calibri" w:cs="Calibri"/>
        </w:rPr>
        <w:t xml:space="preserve">/ </w:t>
      </w:r>
      <w:r w:rsidRPr="00E831C8">
        <w:rPr>
          <w:rFonts w:ascii="Calibri" w:hAnsi="Calibri" w:cs="Calibri"/>
        </w:rPr>
        <w:t>COSARAF</w:t>
      </w:r>
      <w:bookmarkEnd w:id="2"/>
      <w:r w:rsidRPr="00E831C8">
        <w:rPr>
          <w:rFonts w:ascii="Calibri" w:eastAsia="Tahoma" w:hAnsi="Calibri" w:cs="Calibri"/>
          <w:sz w:val="24"/>
          <w:szCs w:val="24"/>
        </w:rPr>
        <w:t> </w:t>
      </w:r>
    </w:p>
    <w:p w14:paraId="52A107E5" w14:textId="6AA15684" w:rsidR="00800FF0" w:rsidRPr="00E831C8" w:rsidRDefault="00282CC6" w:rsidP="00800FF0">
      <w:pPr>
        <w:shd w:val="clear" w:color="auto" w:fill="FFFFFF" w:themeFill="background1"/>
        <w:rPr>
          <w:rFonts w:ascii="Calibri" w:eastAsia="Tahoma" w:hAnsi="Calibri" w:cs="Calibri"/>
          <w:b/>
          <w:bCs/>
          <w:sz w:val="24"/>
          <w:szCs w:val="24"/>
        </w:rPr>
      </w:pPr>
      <w:r w:rsidRPr="00E831C8">
        <w:rPr>
          <w:rFonts w:ascii="Calibri" w:eastAsia="Tahoma" w:hAnsi="Calibri" w:cs="Calibri"/>
          <w:sz w:val="24"/>
          <w:szCs w:val="24"/>
        </w:rPr>
        <w:t>O</w:t>
      </w:r>
      <w:r w:rsidR="00800FF0" w:rsidRPr="00E831C8">
        <w:rPr>
          <w:rFonts w:ascii="Calibri" w:eastAsia="Tahoma" w:hAnsi="Calibri" w:cs="Calibri"/>
          <w:sz w:val="24"/>
          <w:szCs w:val="24"/>
        </w:rPr>
        <w:t>ffering grants of up to £2,000 to organisations that support families and individuals who are in financial need and struggling with everyday costs such as basic expenses, utilities, or rent arrears.</w:t>
      </w:r>
      <w:r w:rsidRPr="00E831C8">
        <w:rPr>
          <w:rFonts w:ascii="Calibri" w:eastAsia="Tahoma" w:hAnsi="Calibri" w:cs="Calibri"/>
          <w:sz w:val="24"/>
          <w:szCs w:val="24"/>
        </w:rPr>
        <w:t xml:space="preserve"> S</w:t>
      </w:r>
      <w:r w:rsidR="00800FF0" w:rsidRPr="00E831C8">
        <w:rPr>
          <w:rFonts w:ascii="Calibri" w:eastAsia="Tahoma" w:hAnsi="Calibri" w:cs="Calibri"/>
          <w:sz w:val="24"/>
          <w:szCs w:val="24"/>
        </w:rPr>
        <w:t>upports recognised third-party social organisations, such as charities, housing associations, schools, and social services, which are acting on behalf of a family or individual in need</w:t>
      </w:r>
      <w:r w:rsidR="008638B6" w:rsidRPr="00E831C8">
        <w:rPr>
          <w:rFonts w:ascii="Calibri" w:eastAsia="Tahoma" w:hAnsi="Calibri" w:cs="Calibri"/>
          <w:sz w:val="24"/>
          <w:szCs w:val="24"/>
        </w:rPr>
        <w:t>.</w:t>
      </w:r>
      <w:r w:rsidR="00D32EC4">
        <w:rPr>
          <w:rFonts w:ascii="Calibri" w:eastAsia="Tahoma" w:hAnsi="Calibri" w:cs="Calibri"/>
          <w:sz w:val="24"/>
          <w:szCs w:val="24"/>
        </w:rPr>
        <w:t xml:space="preserve"> </w:t>
      </w:r>
      <w:r w:rsidR="00800FF0" w:rsidRPr="00E831C8">
        <w:rPr>
          <w:rFonts w:ascii="Calibri" w:eastAsia="Tahoma" w:hAnsi="Calibri" w:cs="Calibri"/>
          <w:b/>
          <w:bCs/>
          <w:sz w:val="24"/>
          <w:szCs w:val="24"/>
        </w:rPr>
        <w:t>Applications can be submitted at any time.</w:t>
      </w:r>
    </w:p>
    <w:p w14:paraId="68567C20" w14:textId="25C4727D" w:rsidR="008638B6" w:rsidRPr="00E831C8" w:rsidRDefault="008638B6" w:rsidP="00800FF0">
      <w:pPr>
        <w:shd w:val="clear" w:color="auto" w:fill="FFFFFF" w:themeFill="background1"/>
        <w:rPr>
          <w:rFonts w:ascii="Calibri" w:eastAsia="Tahoma" w:hAnsi="Calibri" w:cs="Calibri"/>
          <w:sz w:val="24"/>
          <w:szCs w:val="24"/>
        </w:rPr>
      </w:pPr>
      <w:r w:rsidRPr="00E831C8">
        <w:rPr>
          <w:rFonts w:ascii="Calibri" w:eastAsia="Tahoma" w:hAnsi="Calibri" w:cs="Calibri"/>
          <w:b/>
          <w:bCs/>
          <w:sz w:val="24"/>
          <w:szCs w:val="24"/>
        </w:rPr>
        <w:t xml:space="preserve">Website: </w:t>
      </w:r>
      <w:hyperlink r:id="rId16" w:history="1">
        <w:r w:rsidRPr="00E831C8">
          <w:rPr>
            <w:rStyle w:val="Hyperlink"/>
            <w:rFonts w:ascii="Calibri" w:eastAsia="Tahoma" w:hAnsi="Calibri" w:cs="Calibri"/>
            <w:b/>
            <w:bCs/>
            <w:sz w:val="24"/>
            <w:szCs w:val="24"/>
          </w:rPr>
          <w:t>Hardship Grants - Cosaraf</w:t>
        </w:r>
      </w:hyperlink>
    </w:p>
    <w:p w14:paraId="3D1A2A94" w14:textId="4526A4DF" w:rsidR="00FC44F5" w:rsidRPr="00E831C8" w:rsidRDefault="00CD3378" w:rsidP="00CD3378">
      <w:pPr>
        <w:pStyle w:val="Heading1"/>
        <w:rPr>
          <w:rFonts w:ascii="Calibri" w:eastAsia="Tahoma" w:hAnsi="Calibri" w:cs="Calibri"/>
          <w:sz w:val="24"/>
          <w:szCs w:val="24"/>
        </w:rPr>
      </w:pPr>
      <w:bookmarkStart w:id="3" w:name="_Toc210211547"/>
      <w:r w:rsidRPr="00E831C8">
        <w:rPr>
          <w:rFonts w:ascii="Calibri" w:hAnsi="Calibri" w:cs="Calibri"/>
        </w:rPr>
        <w:t xml:space="preserve">Green Community Grants / </w:t>
      </w:r>
      <w:r w:rsidR="00FC44F5" w:rsidRPr="00E831C8">
        <w:rPr>
          <w:rFonts w:ascii="Calibri" w:hAnsi="Calibri" w:cs="Calibri"/>
        </w:rPr>
        <w:t xml:space="preserve">Wildlife Trusts </w:t>
      </w:r>
      <w:r w:rsidRPr="00E831C8">
        <w:rPr>
          <w:rFonts w:ascii="Calibri" w:hAnsi="Calibri" w:cs="Calibri"/>
        </w:rPr>
        <w:t>&amp;</w:t>
      </w:r>
      <w:r w:rsidR="00FC44F5" w:rsidRPr="00E831C8">
        <w:rPr>
          <w:rFonts w:ascii="Calibri" w:eastAsia="Times New Roman" w:hAnsi="Calibri" w:cs="Calibri"/>
        </w:rPr>
        <w:t xml:space="preserve"> Peoples Postcode Lottery</w:t>
      </w:r>
      <w:bookmarkEnd w:id="3"/>
      <w:r w:rsidR="00FC44F5" w:rsidRPr="00E831C8">
        <w:rPr>
          <w:rFonts w:ascii="Calibri" w:eastAsia="Times New Roman" w:hAnsi="Calibri" w:cs="Calibri"/>
        </w:rPr>
        <w:t xml:space="preserve"> </w:t>
      </w:r>
    </w:p>
    <w:p w14:paraId="56A30B32" w14:textId="248B280C" w:rsidR="00B162C1" w:rsidRPr="00E831C8" w:rsidRDefault="00CD3378" w:rsidP="00B162C1">
      <w:pPr>
        <w:shd w:val="clear" w:color="auto" w:fill="FFFFFF" w:themeFill="background1"/>
        <w:rPr>
          <w:rFonts w:ascii="Calibri" w:eastAsia="Tahoma" w:hAnsi="Calibri" w:cs="Calibri"/>
          <w:sz w:val="24"/>
          <w:szCs w:val="24"/>
        </w:rPr>
      </w:pPr>
      <w:r w:rsidRPr="00E831C8">
        <w:rPr>
          <w:rFonts w:ascii="Calibri" w:eastAsia="Tahoma" w:hAnsi="Calibri" w:cs="Calibri"/>
          <w:sz w:val="24"/>
          <w:szCs w:val="24"/>
        </w:rPr>
        <w:t>O</w:t>
      </w:r>
      <w:r w:rsidR="00B162C1" w:rsidRPr="00E831C8">
        <w:rPr>
          <w:rFonts w:ascii="Calibri" w:eastAsia="Tahoma" w:hAnsi="Calibri" w:cs="Calibri"/>
          <w:sz w:val="24"/>
          <w:szCs w:val="24"/>
        </w:rPr>
        <w:t>ffers one-year flexible grants of up to £25,000 to organisations whose main aims and objectives fit with one of the following themes: </w:t>
      </w:r>
    </w:p>
    <w:p w14:paraId="47F157C1" w14:textId="77777777" w:rsidR="00B162C1" w:rsidRPr="00E831C8" w:rsidRDefault="00B162C1" w:rsidP="00B162C1">
      <w:pPr>
        <w:numPr>
          <w:ilvl w:val="0"/>
          <w:numId w:val="32"/>
        </w:numPr>
        <w:shd w:val="clear" w:color="auto" w:fill="FFFFFF" w:themeFill="background1"/>
        <w:rPr>
          <w:rFonts w:ascii="Calibri" w:eastAsia="Tahoma" w:hAnsi="Calibri" w:cs="Calibri"/>
          <w:sz w:val="24"/>
          <w:szCs w:val="24"/>
        </w:rPr>
      </w:pPr>
      <w:r w:rsidRPr="00E831C8">
        <w:rPr>
          <w:rFonts w:ascii="Calibri" w:eastAsia="Tahoma" w:hAnsi="Calibri" w:cs="Calibri"/>
          <w:sz w:val="24"/>
          <w:szCs w:val="24"/>
        </w:rPr>
        <w:t>Contributing to nature recovery and responding to the climate emergency.</w:t>
      </w:r>
    </w:p>
    <w:p w14:paraId="10C051BF" w14:textId="77777777" w:rsidR="00B162C1" w:rsidRPr="00E831C8" w:rsidRDefault="00B162C1" w:rsidP="00B162C1">
      <w:pPr>
        <w:numPr>
          <w:ilvl w:val="0"/>
          <w:numId w:val="32"/>
        </w:numPr>
        <w:shd w:val="clear" w:color="auto" w:fill="FFFFFF" w:themeFill="background1"/>
        <w:rPr>
          <w:rFonts w:ascii="Calibri" w:eastAsia="Tahoma" w:hAnsi="Calibri" w:cs="Calibri"/>
          <w:sz w:val="24"/>
          <w:szCs w:val="24"/>
        </w:rPr>
      </w:pPr>
      <w:r w:rsidRPr="00E831C8">
        <w:rPr>
          <w:rFonts w:ascii="Calibri" w:eastAsia="Tahoma" w:hAnsi="Calibri" w:cs="Calibri"/>
          <w:sz w:val="24"/>
          <w:szCs w:val="24"/>
        </w:rPr>
        <w:t>Improving nature-rich spaces and access to them.</w:t>
      </w:r>
    </w:p>
    <w:p w14:paraId="733BEB7C" w14:textId="0DC7B2AC" w:rsidR="00B162C1" w:rsidRPr="00E831C8" w:rsidRDefault="00B162C1" w:rsidP="00B162C1">
      <w:pPr>
        <w:shd w:val="clear" w:color="auto" w:fill="FFFFFF" w:themeFill="background1"/>
        <w:rPr>
          <w:rFonts w:ascii="Calibri" w:eastAsia="Tahoma" w:hAnsi="Calibri" w:cs="Calibri"/>
          <w:b/>
          <w:bCs/>
          <w:sz w:val="24"/>
          <w:szCs w:val="24"/>
        </w:rPr>
      </w:pPr>
      <w:r w:rsidRPr="00E831C8">
        <w:rPr>
          <w:rFonts w:ascii="Calibri" w:eastAsia="Tahoma" w:hAnsi="Calibri" w:cs="Calibri"/>
          <w:sz w:val="24"/>
          <w:szCs w:val="24"/>
        </w:rPr>
        <w:t>The grants can be used for a wider range of sustainable activities, including recycling, litter picking, beach cleans or sustainable transport. Not-for-profit groups can apply</w:t>
      </w:r>
      <w:r w:rsidR="00A704EE" w:rsidRPr="00E831C8">
        <w:rPr>
          <w:rFonts w:ascii="Calibri" w:eastAsia="Tahoma" w:hAnsi="Calibri" w:cs="Calibri"/>
          <w:sz w:val="24"/>
          <w:szCs w:val="24"/>
        </w:rPr>
        <w:t>.</w:t>
      </w:r>
      <w:r w:rsidR="00D32EC4">
        <w:rPr>
          <w:rFonts w:ascii="Calibri" w:eastAsia="Tahoma" w:hAnsi="Calibri" w:cs="Calibri"/>
          <w:sz w:val="24"/>
          <w:szCs w:val="24"/>
        </w:rPr>
        <w:t xml:space="preserve"> </w:t>
      </w:r>
      <w:r w:rsidRPr="00E831C8">
        <w:rPr>
          <w:rFonts w:ascii="Calibri" w:eastAsia="Tahoma" w:hAnsi="Calibri" w:cs="Calibri"/>
          <w:b/>
          <w:bCs/>
          <w:sz w:val="24"/>
          <w:szCs w:val="24"/>
        </w:rPr>
        <w:t>The deadline for applications is 8 October 2025</w:t>
      </w:r>
      <w:r w:rsidR="00A704EE" w:rsidRPr="00E831C8">
        <w:rPr>
          <w:rFonts w:ascii="Calibri" w:eastAsia="Tahoma" w:hAnsi="Calibri" w:cs="Calibri"/>
          <w:b/>
          <w:bCs/>
          <w:sz w:val="24"/>
          <w:szCs w:val="24"/>
        </w:rPr>
        <w:t>.</w:t>
      </w:r>
    </w:p>
    <w:p w14:paraId="3020F6D7" w14:textId="44174BAD" w:rsidR="00E55DFF" w:rsidRPr="00E831C8" w:rsidRDefault="00E55DFF" w:rsidP="00B162C1">
      <w:pPr>
        <w:shd w:val="clear" w:color="auto" w:fill="FFFFFF" w:themeFill="background1"/>
        <w:rPr>
          <w:rFonts w:ascii="Calibri" w:eastAsia="Tahoma" w:hAnsi="Calibri" w:cs="Calibri"/>
          <w:b/>
          <w:bCs/>
          <w:sz w:val="24"/>
          <w:szCs w:val="24"/>
        </w:rPr>
      </w:pPr>
      <w:r w:rsidRPr="00E831C8">
        <w:rPr>
          <w:rFonts w:ascii="Calibri" w:eastAsia="Tahoma" w:hAnsi="Calibri" w:cs="Calibri"/>
          <w:b/>
          <w:bCs/>
          <w:sz w:val="24"/>
          <w:szCs w:val="24"/>
        </w:rPr>
        <w:t xml:space="preserve">Website: </w:t>
      </w:r>
      <w:hyperlink r:id="rId17" w:history="1">
        <w:r w:rsidRPr="00E831C8">
          <w:rPr>
            <w:rStyle w:val="Hyperlink"/>
            <w:rFonts w:ascii="Calibri" w:eastAsia="Tahoma" w:hAnsi="Calibri" w:cs="Calibri"/>
            <w:b/>
            <w:bCs/>
            <w:sz w:val="24"/>
            <w:szCs w:val="24"/>
          </w:rPr>
          <w:t>Green Community Grants Programme | The Wildlife Trusts</w:t>
        </w:r>
      </w:hyperlink>
    </w:p>
    <w:p w14:paraId="3B2A4E51" w14:textId="11036010" w:rsidR="00BD33AD" w:rsidRPr="00E831C8" w:rsidRDefault="00BD33AD" w:rsidP="00AE2A1E">
      <w:pPr>
        <w:pStyle w:val="Heading1"/>
        <w:rPr>
          <w:rFonts w:ascii="Calibri" w:eastAsia="Tahoma" w:hAnsi="Calibri" w:cs="Calibri"/>
        </w:rPr>
      </w:pPr>
      <w:bookmarkStart w:id="4" w:name="_Toc210211548"/>
      <w:r w:rsidRPr="00E831C8">
        <w:rPr>
          <w:rFonts w:ascii="Calibri" w:eastAsia="Tahoma" w:hAnsi="Calibri" w:cs="Calibri"/>
        </w:rPr>
        <w:t>Support</w:t>
      </w:r>
      <w:r w:rsidR="00AE2A1E" w:rsidRPr="00E831C8">
        <w:rPr>
          <w:rFonts w:ascii="Calibri" w:eastAsia="Tahoma" w:hAnsi="Calibri" w:cs="Calibri"/>
        </w:rPr>
        <w:t xml:space="preserve">ing </w:t>
      </w:r>
      <w:r w:rsidRPr="00E831C8">
        <w:rPr>
          <w:rFonts w:ascii="Calibri" w:eastAsia="Tahoma" w:hAnsi="Calibri" w:cs="Calibri"/>
        </w:rPr>
        <w:t xml:space="preserve">Young Women </w:t>
      </w:r>
      <w:r w:rsidR="005D6557" w:rsidRPr="00E831C8">
        <w:rPr>
          <w:rFonts w:ascii="Calibri" w:eastAsia="Tahoma" w:hAnsi="Calibri" w:cs="Calibri"/>
        </w:rPr>
        <w:t>&amp;</w:t>
      </w:r>
      <w:r w:rsidRPr="00E831C8">
        <w:rPr>
          <w:rFonts w:ascii="Calibri" w:eastAsia="Tahoma" w:hAnsi="Calibri" w:cs="Calibri"/>
        </w:rPr>
        <w:t xml:space="preserve"> Girls </w:t>
      </w:r>
      <w:r w:rsidR="00AE2A1E" w:rsidRPr="00E831C8">
        <w:rPr>
          <w:rFonts w:ascii="Calibri" w:eastAsia="Tahoma" w:hAnsi="Calibri" w:cs="Calibri"/>
        </w:rPr>
        <w:t>/ Triangle Trust</w:t>
      </w:r>
      <w:r w:rsidR="005D6557" w:rsidRPr="00E831C8">
        <w:rPr>
          <w:rFonts w:ascii="Calibri" w:eastAsia="Tahoma" w:hAnsi="Calibri" w:cs="Calibri"/>
        </w:rPr>
        <w:t xml:space="preserve"> 1949 Fund</w:t>
      </w:r>
      <w:bookmarkEnd w:id="4"/>
    </w:p>
    <w:p w14:paraId="531AB86A" w14:textId="00ABD893" w:rsidR="00BD33AD" w:rsidRPr="00E831C8" w:rsidRDefault="00AE2A1E" w:rsidP="00BD33AD">
      <w:pPr>
        <w:shd w:val="clear" w:color="auto" w:fill="FFFFFF" w:themeFill="background1"/>
        <w:rPr>
          <w:rFonts w:ascii="Calibri" w:eastAsia="Tahoma" w:hAnsi="Calibri" w:cs="Calibri"/>
          <w:b/>
          <w:bCs/>
          <w:sz w:val="24"/>
          <w:szCs w:val="24"/>
        </w:rPr>
      </w:pPr>
      <w:r w:rsidRPr="00E831C8">
        <w:rPr>
          <w:rFonts w:ascii="Calibri" w:eastAsia="Tahoma" w:hAnsi="Calibri" w:cs="Calibri"/>
          <w:sz w:val="24"/>
          <w:szCs w:val="24"/>
        </w:rPr>
        <w:t>O</w:t>
      </w:r>
      <w:r w:rsidR="00BD33AD" w:rsidRPr="00E831C8">
        <w:rPr>
          <w:rFonts w:ascii="Calibri" w:eastAsia="Tahoma" w:hAnsi="Calibri" w:cs="Calibri"/>
          <w:sz w:val="24"/>
          <w:szCs w:val="24"/>
        </w:rPr>
        <w:t xml:space="preserve">ffering small grants of £10,000 to support </w:t>
      </w:r>
      <w:r w:rsidR="00437019" w:rsidRPr="00E831C8">
        <w:rPr>
          <w:rFonts w:ascii="Calibri" w:eastAsia="Tahoma" w:hAnsi="Calibri" w:cs="Calibri"/>
          <w:sz w:val="24"/>
          <w:szCs w:val="24"/>
        </w:rPr>
        <w:t xml:space="preserve">smaller </w:t>
      </w:r>
      <w:r w:rsidR="00BD33AD" w:rsidRPr="00E831C8">
        <w:rPr>
          <w:rFonts w:ascii="Calibri" w:eastAsia="Tahoma" w:hAnsi="Calibri" w:cs="Calibri"/>
          <w:sz w:val="24"/>
          <w:szCs w:val="24"/>
        </w:rPr>
        <w:t>grassroots organisations with an annual income of £50,000 or less.</w:t>
      </w:r>
      <w:r w:rsidR="00437019" w:rsidRPr="00E831C8">
        <w:rPr>
          <w:rFonts w:ascii="Calibri" w:eastAsia="Tahoma" w:hAnsi="Calibri" w:cs="Calibri"/>
          <w:sz w:val="24"/>
          <w:szCs w:val="24"/>
        </w:rPr>
        <w:t xml:space="preserve"> F</w:t>
      </w:r>
      <w:r w:rsidR="00BD33AD" w:rsidRPr="00E831C8">
        <w:rPr>
          <w:rFonts w:ascii="Calibri" w:eastAsia="Tahoma" w:hAnsi="Calibri" w:cs="Calibri"/>
          <w:sz w:val="24"/>
          <w:szCs w:val="24"/>
        </w:rPr>
        <w:t xml:space="preserve">or </w:t>
      </w:r>
      <w:r w:rsidR="00437019" w:rsidRPr="00E831C8">
        <w:rPr>
          <w:rFonts w:ascii="Calibri" w:eastAsia="Tahoma" w:hAnsi="Calibri" w:cs="Calibri"/>
          <w:sz w:val="24"/>
          <w:szCs w:val="24"/>
        </w:rPr>
        <w:t>those</w:t>
      </w:r>
      <w:r w:rsidR="00BD33AD" w:rsidRPr="00E831C8">
        <w:rPr>
          <w:rFonts w:ascii="Calibri" w:eastAsia="Tahoma" w:hAnsi="Calibri" w:cs="Calibri"/>
          <w:sz w:val="24"/>
          <w:szCs w:val="24"/>
        </w:rPr>
        <w:t xml:space="preserve"> led by women and whose beneficiaries are 100% women and girls for work that is taking place with young women and girls aged between 11 and 30 who have been in the criminal justice system or who are at a high risk of entering it.</w:t>
      </w:r>
      <w:r w:rsidR="00437019" w:rsidRPr="00E831C8">
        <w:rPr>
          <w:rFonts w:ascii="Calibri" w:eastAsia="Tahoma" w:hAnsi="Calibri" w:cs="Calibri"/>
          <w:sz w:val="24"/>
          <w:szCs w:val="24"/>
        </w:rPr>
        <w:t xml:space="preserve"> </w:t>
      </w:r>
      <w:r w:rsidR="00BD33AD" w:rsidRPr="00E831C8">
        <w:rPr>
          <w:rFonts w:ascii="Calibri" w:eastAsia="Tahoma" w:hAnsi="Calibri" w:cs="Calibri"/>
          <w:sz w:val="24"/>
          <w:szCs w:val="24"/>
        </w:rPr>
        <w:t xml:space="preserve">The funding is for work that is currently taking place, work that builds on something that a group is currently doing or a pilot if </w:t>
      </w:r>
      <w:r w:rsidR="00BD33AD" w:rsidRPr="00E831C8">
        <w:rPr>
          <w:rFonts w:ascii="Calibri" w:eastAsia="Tahoma" w:hAnsi="Calibri" w:cs="Calibri"/>
          <w:sz w:val="24"/>
          <w:szCs w:val="24"/>
        </w:rPr>
        <w:lastRenderedPageBreak/>
        <w:t>they want to try something new.</w:t>
      </w:r>
      <w:r w:rsidR="00437019" w:rsidRPr="00E831C8">
        <w:rPr>
          <w:rFonts w:ascii="Calibri" w:eastAsia="Tahoma" w:hAnsi="Calibri" w:cs="Calibri"/>
          <w:sz w:val="24"/>
          <w:szCs w:val="24"/>
        </w:rPr>
        <w:t xml:space="preserve"> </w:t>
      </w:r>
      <w:r w:rsidR="00BD33AD" w:rsidRPr="00E831C8">
        <w:rPr>
          <w:rFonts w:ascii="Calibri" w:eastAsia="Tahoma" w:hAnsi="Calibri" w:cs="Calibri"/>
          <w:sz w:val="24"/>
          <w:szCs w:val="24"/>
        </w:rPr>
        <w:t>The funding can be used towards salaries, activity costs and venue hire costs.</w:t>
      </w:r>
      <w:r w:rsidR="00D32EC4">
        <w:rPr>
          <w:rFonts w:ascii="Calibri" w:eastAsia="Tahoma" w:hAnsi="Calibri" w:cs="Calibri"/>
          <w:sz w:val="24"/>
          <w:szCs w:val="24"/>
        </w:rPr>
        <w:t xml:space="preserve"> </w:t>
      </w:r>
      <w:r w:rsidR="00BD33AD" w:rsidRPr="00E831C8">
        <w:rPr>
          <w:rFonts w:ascii="Calibri" w:eastAsia="Tahoma" w:hAnsi="Calibri" w:cs="Calibri"/>
          <w:b/>
          <w:bCs/>
          <w:sz w:val="24"/>
          <w:szCs w:val="24"/>
        </w:rPr>
        <w:t>The deadline for applications is 20 October 2025</w:t>
      </w:r>
      <w:r w:rsidR="00437019" w:rsidRPr="00E831C8">
        <w:rPr>
          <w:rFonts w:ascii="Calibri" w:eastAsia="Tahoma" w:hAnsi="Calibri" w:cs="Calibri"/>
          <w:b/>
          <w:bCs/>
          <w:sz w:val="24"/>
          <w:szCs w:val="24"/>
        </w:rPr>
        <w:t xml:space="preserve"> but may close beforehand.</w:t>
      </w:r>
    </w:p>
    <w:p w14:paraId="14829674" w14:textId="18A8CD27" w:rsidR="00C51C02" w:rsidRPr="00E831C8" w:rsidRDefault="00C51C02" w:rsidP="00BD33AD">
      <w:pPr>
        <w:shd w:val="clear" w:color="auto" w:fill="FFFFFF" w:themeFill="background1"/>
        <w:rPr>
          <w:rFonts w:ascii="Calibri" w:eastAsia="Tahoma" w:hAnsi="Calibri" w:cs="Calibri"/>
          <w:b/>
          <w:bCs/>
          <w:sz w:val="24"/>
          <w:szCs w:val="24"/>
        </w:rPr>
      </w:pPr>
      <w:r w:rsidRPr="00E831C8">
        <w:rPr>
          <w:rFonts w:ascii="Calibri" w:eastAsia="Tahoma" w:hAnsi="Calibri" w:cs="Calibri"/>
          <w:b/>
          <w:bCs/>
          <w:sz w:val="24"/>
          <w:szCs w:val="24"/>
        </w:rPr>
        <w:t xml:space="preserve">Website: </w:t>
      </w:r>
      <w:hyperlink r:id="rId18" w:history="1">
        <w:r w:rsidRPr="00E831C8">
          <w:rPr>
            <w:rStyle w:val="Hyperlink"/>
            <w:rFonts w:ascii="Calibri" w:eastAsia="Tahoma" w:hAnsi="Calibri" w:cs="Calibri"/>
            <w:b/>
            <w:bCs/>
            <w:sz w:val="24"/>
            <w:szCs w:val="24"/>
          </w:rPr>
          <w:t>Small Grants Programme - The Triangle Trust</w:t>
        </w:r>
      </w:hyperlink>
    </w:p>
    <w:p w14:paraId="61AB7C61" w14:textId="67373523" w:rsidR="00BE169C" w:rsidRPr="00E831C8" w:rsidRDefault="00BE169C" w:rsidP="00C42972">
      <w:pPr>
        <w:pStyle w:val="Heading1"/>
        <w:rPr>
          <w:rFonts w:ascii="Calibri" w:eastAsia="Tahoma" w:hAnsi="Calibri" w:cs="Calibri"/>
        </w:rPr>
      </w:pPr>
      <w:bookmarkStart w:id="5" w:name="_Toc210211549"/>
      <w:r w:rsidRPr="00E831C8">
        <w:rPr>
          <w:rFonts w:ascii="Calibri" w:eastAsia="Tahoma" w:hAnsi="Calibri" w:cs="Calibri"/>
        </w:rPr>
        <w:t>Support</w:t>
      </w:r>
      <w:r w:rsidR="00C42972" w:rsidRPr="00E831C8">
        <w:rPr>
          <w:rFonts w:ascii="Calibri" w:eastAsia="Tahoma" w:hAnsi="Calibri" w:cs="Calibri"/>
        </w:rPr>
        <w:t>ing</w:t>
      </w:r>
      <w:r w:rsidRPr="00E831C8">
        <w:rPr>
          <w:rFonts w:ascii="Calibri" w:eastAsia="Tahoma" w:hAnsi="Calibri" w:cs="Calibri"/>
        </w:rPr>
        <w:t xml:space="preserve"> Young Women </w:t>
      </w:r>
      <w:r w:rsidR="00C42972" w:rsidRPr="00E831C8">
        <w:rPr>
          <w:rFonts w:ascii="Calibri" w:eastAsia="Tahoma" w:hAnsi="Calibri" w:cs="Calibri"/>
        </w:rPr>
        <w:t>&amp;</w:t>
      </w:r>
      <w:r w:rsidRPr="00E831C8">
        <w:rPr>
          <w:rFonts w:ascii="Calibri" w:eastAsia="Tahoma" w:hAnsi="Calibri" w:cs="Calibri"/>
        </w:rPr>
        <w:t xml:space="preserve"> Girls </w:t>
      </w:r>
      <w:r w:rsidR="00C42972" w:rsidRPr="00E831C8">
        <w:rPr>
          <w:rFonts w:ascii="Calibri" w:eastAsia="Tahoma" w:hAnsi="Calibri" w:cs="Calibri"/>
        </w:rPr>
        <w:t>(Criminal Justice) / Triangle Trust 1949 Fund</w:t>
      </w:r>
      <w:bookmarkEnd w:id="5"/>
    </w:p>
    <w:p w14:paraId="59AA13AC" w14:textId="2860A355" w:rsidR="00BE169C" w:rsidRPr="00E831C8" w:rsidRDefault="00C42972" w:rsidP="00BE169C">
      <w:pPr>
        <w:shd w:val="clear" w:color="auto" w:fill="FFFFFF" w:themeFill="background1"/>
        <w:rPr>
          <w:rFonts w:ascii="Calibri" w:eastAsia="Tahoma" w:hAnsi="Calibri" w:cs="Calibri"/>
          <w:b/>
          <w:bCs/>
          <w:sz w:val="24"/>
          <w:szCs w:val="24"/>
        </w:rPr>
      </w:pPr>
      <w:r w:rsidRPr="00E831C8">
        <w:rPr>
          <w:rFonts w:ascii="Calibri" w:eastAsia="Tahoma" w:hAnsi="Calibri" w:cs="Calibri"/>
          <w:sz w:val="24"/>
          <w:szCs w:val="24"/>
        </w:rPr>
        <w:t>Funding</w:t>
      </w:r>
      <w:r w:rsidR="00BE169C" w:rsidRPr="00E831C8">
        <w:rPr>
          <w:rFonts w:ascii="Calibri" w:eastAsia="Tahoma" w:hAnsi="Calibri" w:cs="Calibri"/>
          <w:sz w:val="24"/>
          <w:szCs w:val="24"/>
        </w:rPr>
        <w:t xml:space="preserve"> specifically on young women and girls who have been in the UK’s criminal justice system or who are at a high risk of being drawn into it.</w:t>
      </w:r>
      <w:r w:rsidR="00587B0F" w:rsidRPr="00E831C8">
        <w:rPr>
          <w:rFonts w:ascii="Calibri" w:eastAsia="Tahoma" w:hAnsi="Calibri" w:cs="Calibri"/>
          <w:sz w:val="24"/>
          <w:szCs w:val="24"/>
        </w:rPr>
        <w:t xml:space="preserve"> </w:t>
      </w:r>
      <w:r w:rsidR="00BE169C" w:rsidRPr="00E831C8">
        <w:rPr>
          <w:rFonts w:ascii="Calibri" w:eastAsia="Tahoma" w:hAnsi="Calibri" w:cs="Calibri"/>
          <w:b/>
          <w:bCs/>
          <w:sz w:val="24"/>
          <w:szCs w:val="24"/>
        </w:rPr>
        <w:t>The deadline for applications is 20 October 2025 (midnight).</w:t>
      </w:r>
    </w:p>
    <w:p w14:paraId="7F5328E5" w14:textId="4DF14226" w:rsidR="00587B0F" w:rsidRPr="00E831C8" w:rsidRDefault="00587B0F" w:rsidP="00BE169C">
      <w:pPr>
        <w:shd w:val="clear" w:color="auto" w:fill="FFFFFF" w:themeFill="background1"/>
        <w:rPr>
          <w:rFonts w:ascii="Calibri" w:eastAsia="Tahoma" w:hAnsi="Calibri" w:cs="Calibri"/>
          <w:b/>
          <w:bCs/>
          <w:sz w:val="24"/>
          <w:szCs w:val="24"/>
        </w:rPr>
      </w:pPr>
      <w:r w:rsidRPr="00E831C8">
        <w:rPr>
          <w:rFonts w:ascii="Calibri" w:eastAsia="Tahoma" w:hAnsi="Calibri" w:cs="Calibri"/>
          <w:b/>
          <w:bCs/>
          <w:sz w:val="24"/>
          <w:szCs w:val="24"/>
        </w:rPr>
        <w:t xml:space="preserve">Website: </w:t>
      </w:r>
      <w:hyperlink r:id="rId19" w:history="1">
        <w:r w:rsidRPr="00E831C8">
          <w:rPr>
            <w:rStyle w:val="Hyperlink"/>
            <w:rFonts w:ascii="Calibri" w:eastAsia="Tahoma" w:hAnsi="Calibri" w:cs="Calibri"/>
            <w:b/>
            <w:bCs/>
            <w:sz w:val="24"/>
            <w:szCs w:val="24"/>
          </w:rPr>
          <w:t>The Triangle Trust</w:t>
        </w:r>
      </w:hyperlink>
    </w:p>
    <w:p w14:paraId="06537B01" w14:textId="669D6E5F" w:rsidR="00A04DFF" w:rsidRPr="00E831C8" w:rsidRDefault="00A04DFF" w:rsidP="00587B0F">
      <w:pPr>
        <w:pStyle w:val="Heading1"/>
        <w:rPr>
          <w:rFonts w:ascii="Calibri" w:hAnsi="Calibri" w:cs="Calibri"/>
        </w:rPr>
      </w:pPr>
      <w:bookmarkStart w:id="6" w:name="_Toc210211550"/>
      <w:r w:rsidRPr="00E831C8">
        <w:rPr>
          <w:rFonts w:ascii="Calibri" w:hAnsi="Calibri" w:cs="Calibri"/>
        </w:rPr>
        <w:t>Help</w:t>
      </w:r>
      <w:r w:rsidR="00587B0F" w:rsidRPr="00E831C8">
        <w:rPr>
          <w:rFonts w:ascii="Calibri" w:hAnsi="Calibri" w:cs="Calibri"/>
        </w:rPr>
        <w:t>ing</w:t>
      </w:r>
      <w:r w:rsidRPr="00E831C8">
        <w:rPr>
          <w:rFonts w:ascii="Calibri" w:hAnsi="Calibri" w:cs="Calibri"/>
        </w:rPr>
        <w:t xml:space="preserve"> Disabled &amp; Disadvantaged People Connect with Nature </w:t>
      </w:r>
      <w:r w:rsidR="0073522E" w:rsidRPr="00E831C8">
        <w:rPr>
          <w:rFonts w:ascii="Calibri" w:hAnsi="Calibri" w:cs="Calibri"/>
        </w:rPr>
        <w:t>/ CLA Charitable Trust</w:t>
      </w:r>
      <w:bookmarkEnd w:id="6"/>
    </w:p>
    <w:p w14:paraId="0890F4EE" w14:textId="7FBEA1DA" w:rsidR="00A04DFF" w:rsidRPr="00D32EC4" w:rsidRDefault="00A04DFF" w:rsidP="00A04DFF">
      <w:pPr>
        <w:rPr>
          <w:rFonts w:ascii="Calibri" w:hAnsi="Calibri" w:cs="Calibri"/>
          <w:b/>
          <w:bCs/>
          <w:sz w:val="24"/>
          <w:szCs w:val="24"/>
        </w:rPr>
      </w:pPr>
      <w:r w:rsidRPr="00D32EC4">
        <w:rPr>
          <w:rFonts w:ascii="Calibri" w:hAnsi="Calibri" w:cs="Calibri"/>
          <w:sz w:val="24"/>
          <w:szCs w:val="24"/>
        </w:rPr>
        <w:t xml:space="preserve">Applications for up to £5,000 are invited from charities and not-for-profit organisations for projects that improve the physical and mental health and wellbeing of people who are disabled or disadvantaged by helping them to visit and participate in recreational and educational opportunities in the countryside. </w:t>
      </w:r>
      <w:r w:rsidR="00D32EC4">
        <w:rPr>
          <w:rFonts w:ascii="Calibri" w:hAnsi="Calibri" w:cs="Calibri"/>
          <w:sz w:val="24"/>
          <w:szCs w:val="24"/>
        </w:rPr>
        <w:t xml:space="preserve"> </w:t>
      </w:r>
      <w:r w:rsidRPr="00D32EC4">
        <w:rPr>
          <w:rFonts w:ascii="Calibri" w:hAnsi="Calibri" w:cs="Calibri"/>
          <w:b/>
          <w:bCs/>
          <w:sz w:val="24"/>
          <w:szCs w:val="24"/>
        </w:rPr>
        <w:t>There are no application deadlines.</w:t>
      </w:r>
    </w:p>
    <w:p w14:paraId="6BD48D9A" w14:textId="0D680B11" w:rsidR="00901B6C" w:rsidRPr="00D32EC4" w:rsidRDefault="00901B6C" w:rsidP="00A04DFF">
      <w:pPr>
        <w:rPr>
          <w:rFonts w:ascii="Calibri" w:hAnsi="Calibri" w:cs="Calibri"/>
          <w:b/>
          <w:bCs/>
          <w:sz w:val="24"/>
          <w:szCs w:val="24"/>
        </w:rPr>
      </w:pPr>
      <w:r w:rsidRPr="00D32EC4">
        <w:rPr>
          <w:rFonts w:ascii="Calibri" w:hAnsi="Calibri" w:cs="Calibri"/>
          <w:b/>
          <w:bCs/>
          <w:sz w:val="24"/>
          <w:szCs w:val="24"/>
        </w:rPr>
        <w:t xml:space="preserve">Website: </w:t>
      </w:r>
      <w:hyperlink r:id="rId20" w:history="1">
        <w:r w:rsidRPr="00D32EC4">
          <w:rPr>
            <w:rStyle w:val="Hyperlink"/>
            <w:rFonts w:ascii="Calibri" w:hAnsi="Calibri" w:cs="Calibri"/>
            <w:b/>
            <w:bCs/>
            <w:sz w:val="24"/>
            <w:szCs w:val="24"/>
          </w:rPr>
          <w:t>CLA Charitable Trust • CLA</w:t>
        </w:r>
      </w:hyperlink>
    </w:p>
    <w:p w14:paraId="1B6ED9E3" w14:textId="01046A58" w:rsidR="00247DAB" w:rsidRPr="00E831C8" w:rsidRDefault="008F55DE" w:rsidP="00657E95">
      <w:pPr>
        <w:pStyle w:val="Heading1"/>
        <w:rPr>
          <w:rFonts w:ascii="Calibri" w:eastAsia="Tahoma" w:hAnsi="Calibri" w:cs="Calibri"/>
        </w:rPr>
      </w:pPr>
      <w:bookmarkStart w:id="7" w:name="_Toc210211551"/>
      <w:r w:rsidRPr="00E831C8">
        <w:rPr>
          <w:rFonts w:ascii="Calibri" w:eastAsia="Tahoma" w:hAnsi="Calibri" w:cs="Calibri"/>
        </w:rPr>
        <w:t xml:space="preserve">Various Themes / </w:t>
      </w:r>
      <w:r w:rsidR="00247DAB" w:rsidRPr="00E831C8">
        <w:rPr>
          <w:rFonts w:ascii="Calibri" w:eastAsia="Tahoma" w:hAnsi="Calibri" w:cs="Calibri"/>
        </w:rPr>
        <w:t>Postcode Places Trust (East of England)</w:t>
      </w:r>
      <w:bookmarkEnd w:id="7"/>
      <w:r w:rsidR="00247DAB" w:rsidRPr="00E831C8">
        <w:rPr>
          <w:rFonts w:ascii="Calibri" w:eastAsia="Tahoma" w:hAnsi="Calibri" w:cs="Calibri"/>
        </w:rPr>
        <w:t xml:space="preserve"> </w:t>
      </w:r>
    </w:p>
    <w:p w14:paraId="59840890" w14:textId="40B02242" w:rsidR="00247DAB" w:rsidRPr="00E831C8" w:rsidRDefault="00247DAB" w:rsidP="00657E95">
      <w:pPr>
        <w:shd w:val="clear" w:color="auto" w:fill="FFFFFF" w:themeFill="background1"/>
        <w:rPr>
          <w:rFonts w:ascii="Calibri" w:eastAsia="Tahoma" w:hAnsi="Calibri" w:cs="Calibri"/>
          <w:sz w:val="24"/>
          <w:szCs w:val="24"/>
        </w:rPr>
      </w:pPr>
      <w:r w:rsidRPr="00E831C8">
        <w:rPr>
          <w:rFonts w:ascii="Calibri" w:eastAsia="Tahoma" w:hAnsi="Calibri" w:cs="Calibri"/>
          <w:sz w:val="24"/>
          <w:szCs w:val="24"/>
        </w:rPr>
        <w:t xml:space="preserve">The organisation's main activities must be focused on one of four funding themes: </w:t>
      </w:r>
    </w:p>
    <w:p w14:paraId="5FB37DF9" w14:textId="586C9B3E" w:rsidR="00247DAB" w:rsidRPr="00D32EC4" w:rsidRDefault="00247DAB" w:rsidP="00657E95">
      <w:pPr>
        <w:shd w:val="clear" w:color="auto" w:fill="FFFFFF" w:themeFill="background1"/>
        <w:rPr>
          <w:rFonts w:ascii="Calibri" w:eastAsia="Tahoma" w:hAnsi="Calibri" w:cs="Calibri"/>
          <w:i/>
          <w:iCs/>
          <w:sz w:val="24"/>
          <w:szCs w:val="24"/>
        </w:rPr>
      </w:pPr>
      <w:r w:rsidRPr="00D32EC4">
        <w:rPr>
          <w:rFonts w:ascii="Calibri" w:eastAsia="Tahoma" w:hAnsi="Calibri" w:cs="Calibri"/>
          <w:i/>
          <w:iCs/>
          <w:sz w:val="24"/>
          <w:szCs w:val="24"/>
        </w:rPr>
        <w:t>Preventing or reducing the impact of poverty</w:t>
      </w:r>
      <w:r w:rsidR="00657E95" w:rsidRPr="00D32EC4">
        <w:rPr>
          <w:rFonts w:ascii="Calibri" w:eastAsia="Tahoma" w:hAnsi="Calibri" w:cs="Calibri"/>
          <w:i/>
          <w:iCs/>
          <w:sz w:val="24"/>
          <w:szCs w:val="24"/>
        </w:rPr>
        <w:t xml:space="preserve"> / </w:t>
      </w:r>
      <w:r w:rsidRPr="00D32EC4">
        <w:rPr>
          <w:rFonts w:ascii="Calibri" w:eastAsia="Tahoma" w:hAnsi="Calibri" w:cs="Calibri"/>
          <w:i/>
          <w:iCs/>
          <w:sz w:val="24"/>
          <w:szCs w:val="24"/>
        </w:rPr>
        <w:t>Enabling participation in the arts</w:t>
      </w:r>
      <w:r w:rsidR="00657E95" w:rsidRPr="00D32EC4">
        <w:rPr>
          <w:rFonts w:ascii="Calibri" w:eastAsia="Tahoma" w:hAnsi="Calibri" w:cs="Calibri"/>
          <w:i/>
          <w:iCs/>
          <w:sz w:val="24"/>
          <w:szCs w:val="24"/>
        </w:rPr>
        <w:t xml:space="preserve"> / </w:t>
      </w:r>
      <w:r w:rsidRPr="00D32EC4">
        <w:rPr>
          <w:rFonts w:ascii="Calibri" w:eastAsia="Tahoma" w:hAnsi="Calibri" w:cs="Calibri"/>
          <w:i/>
          <w:iCs/>
          <w:sz w:val="24"/>
          <w:szCs w:val="24"/>
        </w:rPr>
        <w:t>Supporting marginalised groups and/or tackling inequality</w:t>
      </w:r>
      <w:r w:rsidR="00657E95" w:rsidRPr="00D32EC4">
        <w:rPr>
          <w:rFonts w:ascii="Calibri" w:eastAsia="Tahoma" w:hAnsi="Calibri" w:cs="Calibri"/>
          <w:i/>
          <w:iCs/>
          <w:sz w:val="24"/>
          <w:szCs w:val="24"/>
        </w:rPr>
        <w:t xml:space="preserve"> / </w:t>
      </w:r>
      <w:r w:rsidRPr="00D32EC4">
        <w:rPr>
          <w:rFonts w:ascii="Calibri" w:eastAsia="Tahoma" w:hAnsi="Calibri" w:cs="Calibri"/>
          <w:i/>
          <w:iCs/>
          <w:sz w:val="24"/>
          <w:szCs w:val="24"/>
        </w:rPr>
        <w:t>Improving mental health with a focus on organisations that are actively supporting specific mental health issues, rather than general mental wellbeing activities.</w:t>
      </w:r>
    </w:p>
    <w:p w14:paraId="059EDDA4" w14:textId="7C698A15" w:rsidR="00247DAB" w:rsidRPr="00E831C8" w:rsidRDefault="008F55DE" w:rsidP="00247DAB">
      <w:pPr>
        <w:shd w:val="clear" w:color="auto" w:fill="FFFFFF" w:themeFill="background1"/>
        <w:rPr>
          <w:rFonts w:ascii="Calibri" w:eastAsia="Tahoma" w:hAnsi="Calibri" w:cs="Calibri"/>
          <w:b/>
          <w:bCs/>
          <w:sz w:val="24"/>
          <w:szCs w:val="24"/>
        </w:rPr>
      </w:pPr>
      <w:r w:rsidRPr="00E831C8">
        <w:rPr>
          <w:rFonts w:ascii="Calibri" w:eastAsia="Tahoma" w:hAnsi="Calibri" w:cs="Calibri"/>
          <w:sz w:val="24"/>
          <w:szCs w:val="24"/>
        </w:rPr>
        <w:t>Applicants must be a Registered Charity / Community Interest Company (CIC) or Community Benefit Society.</w:t>
      </w:r>
      <w:r w:rsidR="00D32EC4">
        <w:rPr>
          <w:rFonts w:ascii="Calibri" w:eastAsia="Tahoma" w:hAnsi="Calibri" w:cs="Calibri"/>
          <w:sz w:val="24"/>
          <w:szCs w:val="24"/>
        </w:rPr>
        <w:t xml:space="preserve"> </w:t>
      </w:r>
      <w:r w:rsidR="00247DAB" w:rsidRPr="00E831C8">
        <w:rPr>
          <w:rFonts w:ascii="Calibri" w:eastAsia="Tahoma" w:hAnsi="Calibri" w:cs="Calibri"/>
          <w:b/>
          <w:bCs/>
          <w:sz w:val="24"/>
          <w:szCs w:val="24"/>
        </w:rPr>
        <w:t>Applications are accepted from 25 September to 6 October 2025 (noon).</w:t>
      </w:r>
    </w:p>
    <w:p w14:paraId="06934B59" w14:textId="633F83F7" w:rsidR="009B235F" w:rsidRPr="00E831C8" w:rsidRDefault="009B235F" w:rsidP="00247DAB">
      <w:pPr>
        <w:shd w:val="clear" w:color="auto" w:fill="FFFFFF" w:themeFill="background1"/>
        <w:rPr>
          <w:rFonts w:ascii="Calibri" w:eastAsia="Tahoma" w:hAnsi="Calibri" w:cs="Calibri"/>
          <w:b/>
          <w:bCs/>
          <w:sz w:val="24"/>
          <w:szCs w:val="24"/>
        </w:rPr>
      </w:pPr>
      <w:r w:rsidRPr="00E831C8">
        <w:rPr>
          <w:rFonts w:ascii="Calibri" w:eastAsia="Tahoma" w:hAnsi="Calibri" w:cs="Calibri"/>
          <w:b/>
          <w:bCs/>
          <w:sz w:val="24"/>
          <w:szCs w:val="24"/>
        </w:rPr>
        <w:t xml:space="preserve">Website: </w:t>
      </w:r>
      <w:hyperlink r:id="rId21" w:history="1">
        <w:r w:rsidR="001624F8" w:rsidRPr="00E831C8">
          <w:rPr>
            <w:rStyle w:val="Hyperlink"/>
            <w:rFonts w:ascii="Calibri" w:eastAsia="Tahoma" w:hAnsi="Calibri" w:cs="Calibri"/>
            <w:b/>
            <w:bCs/>
            <w:sz w:val="24"/>
            <w:szCs w:val="24"/>
          </w:rPr>
          <w:t>www.postcodeplacestrust.org.uk</w:t>
        </w:r>
      </w:hyperlink>
    </w:p>
    <w:p w14:paraId="1D69218C" w14:textId="7494669C" w:rsidR="00570180" w:rsidRPr="00D32EC4" w:rsidRDefault="00431E13" w:rsidP="00D32EC4">
      <w:pPr>
        <w:pStyle w:val="Heading1"/>
      </w:pPr>
      <w:bookmarkStart w:id="8" w:name="_Toc210211552"/>
      <w:r w:rsidRPr="00D32EC4">
        <w:rPr>
          <w:rStyle w:val="Strong"/>
          <w:b w:val="0"/>
          <w:bCs w:val="0"/>
        </w:rPr>
        <w:t xml:space="preserve">General Funding / </w:t>
      </w:r>
      <w:r w:rsidR="00653945" w:rsidRPr="00D32EC4">
        <w:rPr>
          <w:rStyle w:val="Strong"/>
          <w:b w:val="0"/>
          <w:bCs w:val="0"/>
        </w:rPr>
        <w:t>Alastair James Memorial Trust Fund</w:t>
      </w:r>
      <w:bookmarkEnd w:id="8"/>
    </w:p>
    <w:p w14:paraId="477E2646" w14:textId="5BE6CA02" w:rsidR="00570180" w:rsidRPr="00D32EC4" w:rsidRDefault="00431E13" w:rsidP="00570180">
      <w:pPr>
        <w:rPr>
          <w:rFonts w:ascii="Calibri" w:hAnsi="Calibri" w:cs="Calibri"/>
          <w:b/>
          <w:bCs/>
          <w:sz w:val="24"/>
          <w:szCs w:val="24"/>
        </w:rPr>
      </w:pPr>
      <w:r w:rsidRPr="00D32EC4">
        <w:rPr>
          <w:rFonts w:ascii="Calibri" w:hAnsi="Calibri" w:cs="Calibri"/>
          <w:sz w:val="24"/>
          <w:szCs w:val="24"/>
        </w:rPr>
        <w:t>Makes grants</w:t>
      </w:r>
      <w:r w:rsidR="00570180" w:rsidRPr="00D32EC4">
        <w:rPr>
          <w:rFonts w:ascii="Calibri" w:hAnsi="Calibri" w:cs="Calibri"/>
          <w:sz w:val="24"/>
          <w:szCs w:val="24"/>
        </w:rPr>
        <w:t xml:space="preserve"> to other registered charities and to community/voluntary groups throughout East Midlands and East Anglia that have an annual income of £1.5 million or less</w:t>
      </w:r>
      <w:r w:rsidRPr="00D32EC4">
        <w:rPr>
          <w:rFonts w:ascii="Calibri" w:hAnsi="Calibri" w:cs="Calibri"/>
          <w:sz w:val="24"/>
          <w:szCs w:val="24"/>
        </w:rPr>
        <w:t xml:space="preserve">. Also </w:t>
      </w:r>
      <w:r w:rsidR="00570180" w:rsidRPr="00D32EC4">
        <w:rPr>
          <w:rFonts w:ascii="Calibri" w:hAnsi="Calibri" w:cs="Calibri"/>
          <w:sz w:val="24"/>
          <w:szCs w:val="24"/>
        </w:rPr>
        <w:t>grants to individuals at the Trustees’ discretion in circumstances where those individuals can demonstrate an unfulfilled need.</w:t>
      </w:r>
      <w:r w:rsidRPr="00D32EC4">
        <w:rPr>
          <w:rFonts w:ascii="Calibri" w:hAnsi="Calibri" w:cs="Calibri"/>
          <w:sz w:val="24"/>
          <w:szCs w:val="24"/>
        </w:rPr>
        <w:t xml:space="preserve"> </w:t>
      </w:r>
      <w:r w:rsidR="00570180" w:rsidRPr="00D32EC4">
        <w:rPr>
          <w:rFonts w:ascii="Calibri" w:hAnsi="Calibri" w:cs="Calibri"/>
          <w:sz w:val="24"/>
          <w:szCs w:val="24"/>
        </w:rPr>
        <w:t xml:space="preserve">Purchase items of equipment, including - but not restricted to – vehicles, with a </w:t>
      </w:r>
      <w:r w:rsidR="00570180" w:rsidRPr="00D32EC4">
        <w:rPr>
          <w:rFonts w:ascii="Calibri" w:hAnsi="Calibri" w:cs="Calibri"/>
          <w:sz w:val="24"/>
          <w:szCs w:val="24"/>
        </w:rPr>
        <w:lastRenderedPageBreak/>
        <w:t>preference for equipment manufactured in the United Kingdom.</w:t>
      </w:r>
      <w:r w:rsidR="00D32EC4">
        <w:rPr>
          <w:rFonts w:ascii="Calibri" w:hAnsi="Calibri" w:cs="Calibri"/>
          <w:sz w:val="24"/>
          <w:szCs w:val="24"/>
        </w:rPr>
        <w:t xml:space="preserve"> </w:t>
      </w:r>
      <w:r w:rsidR="00570180" w:rsidRPr="00D32EC4">
        <w:rPr>
          <w:rFonts w:ascii="Calibri" w:hAnsi="Calibri" w:cs="Calibri"/>
          <w:b/>
          <w:bCs/>
          <w:sz w:val="24"/>
          <w:szCs w:val="24"/>
        </w:rPr>
        <w:t>The application deadline is Friday 10</w:t>
      </w:r>
      <w:r w:rsidR="00570180" w:rsidRPr="00D32EC4">
        <w:rPr>
          <w:rFonts w:ascii="Calibri" w:hAnsi="Calibri" w:cs="Calibri"/>
          <w:b/>
          <w:bCs/>
          <w:sz w:val="24"/>
          <w:szCs w:val="24"/>
          <w:vertAlign w:val="superscript"/>
        </w:rPr>
        <w:t>th</w:t>
      </w:r>
      <w:r w:rsidR="00570180" w:rsidRPr="00D32EC4">
        <w:rPr>
          <w:rFonts w:ascii="Calibri" w:hAnsi="Calibri" w:cs="Calibri"/>
          <w:b/>
          <w:bCs/>
          <w:sz w:val="24"/>
          <w:szCs w:val="24"/>
        </w:rPr>
        <w:t xml:space="preserve"> October 2025</w:t>
      </w:r>
    </w:p>
    <w:p w14:paraId="08C08C4B" w14:textId="0249762A" w:rsidR="00570180" w:rsidRPr="00D32EC4" w:rsidRDefault="00657E95" w:rsidP="00570180">
      <w:pPr>
        <w:rPr>
          <w:rFonts w:ascii="Calibri" w:hAnsi="Calibri" w:cs="Calibri"/>
          <w:b/>
          <w:bCs/>
          <w:sz w:val="24"/>
          <w:szCs w:val="24"/>
        </w:rPr>
      </w:pPr>
      <w:hyperlink r:id="rId22" w:history="1">
        <w:r w:rsidRPr="00D32EC4">
          <w:rPr>
            <w:rStyle w:val="Hyperlink"/>
            <w:rFonts w:ascii="Calibri" w:hAnsi="Calibri" w:cs="Calibri"/>
            <w:b/>
            <w:bCs/>
            <w:sz w:val="24"/>
            <w:szCs w:val="24"/>
          </w:rPr>
          <w:t>Website:</w:t>
        </w:r>
      </w:hyperlink>
      <w:r w:rsidRPr="00D32EC4">
        <w:rPr>
          <w:rFonts w:ascii="Calibri" w:hAnsi="Calibri" w:cs="Calibri"/>
          <w:b/>
          <w:bCs/>
          <w:sz w:val="24"/>
          <w:szCs w:val="24"/>
        </w:rPr>
        <w:t xml:space="preserve"> </w:t>
      </w:r>
      <w:hyperlink r:id="rId23" w:history="1">
        <w:r w:rsidRPr="00D32EC4">
          <w:rPr>
            <w:rStyle w:val="Hyperlink"/>
            <w:rFonts w:ascii="Calibri" w:hAnsi="Calibri" w:cs="Calibri"/>
            <w:b/>
            <w:bCs/>
            <w:sz w:val="24"/>
            <w:szCs w:val="24"/>
          </w:rPr>
          <w:t>The Alastair James Memorial Trust Fund - Registration Form</w:t>
        </w:r>
      </w:hyperlink>
    </w:p>
    <w:p w14:paraId="4BD23FBD" w14:textId="77777777" w:rsidR="00570180" w:rsidRPr="00E831C8" w:rsidRDefault="00570180" w:rsidP="007F5641">
      <w:pPr>
        <w:shd w:val="clear" w:color="auto" w:fill="FFFFFF" w:themeFill="background1"/>
        <w:rPr>
          <w:rFonts w:ascii="Calibri" w:eastAsia="Tahoma" w:hAnsi="Calibri" w:cs="Calibri"/>
          <w:sz w:val="24"/>
          <w:szCs w:val="24"/>
        </w:rPr>
      </w:pPr>
    </w:p>
    <w:p w14:paraId="3D792380" w14:textId="20E5B827" w:rsidR="000715CC" w:rsidRPr="00E831C8" w:rsidRDefault="000715CC" w:rsidP="00D32EC4">
      <w:pPr>
        <w:pStyle w:val="Heading1"/>
        <w:rPr>
          <w:rFonts w:eastAsia="Tahoma"/>
        </w:rPr>
      </w:pPr>
      <w:bookmarkStart w:id="9" w:name="_Toc210211553"/>
      <w:r w:rsidRPr="00E831C8">
        <w:rPr>
          <w:rFonts w:eastAsia="Tahoma"/>
        </w:rPr>
        <w:t>Forte Charitable Foundation</w:t>
      </w:r>
      <w:bookmarkEnd w:id="9"/>
    </w:p>
    <w:p w14:paraId="612A99BC" w14:textId="001B2D45" w:rsidR="000715CC" w:rsidRPr="0004626D" w:rsidRDefault="000715CC" w:rsidP="000715CC">
      <w:pPr>
        <w:rPr>
          <w:rFonts w:ascii="Calibri" w:hAnsi="Calibri" w:cs="Calibri"/>
          <w:sz w:val="24"/>
          <w:szCs w:val="24"/>
        </w:rPr>
      </w:pPr>
      <w:r w:rsidRPr="0004626D">
        <w:rPr>
          <w:rFonts w:ascii="Calibri" w:hAnsi="Calibri" w:cs="Calibri"/>
          <w:sz w:val="24"/>
          <w:szCs w:val="24"/>
        </w:rPr>
        <w:t>Grants are available to support small and medium sized charitable and not-for-profit organisations based in and carrying out work to improve the lives of people in areas of extreme urban deprivation or deprived rural districts</w:t>
      </w:r>
      <w:r w:rsidR="00D32EC4" w:rsidRPr="0004626D">
        <w:rPr>
          <w:rFonts w:ascii="Calibri" w:hAnsi="Calibri" w:cs="Calibri"/>
          <w:sz w:val="24"/>
          <w:szCs w:val="24"/>
        </w:rPr>
        <w:t xml:space="preserve">. </w:t>
      </w:r>
      <w:r w:rsidRPr="0004626D">
        <w:rPr>
          <w:rFonts w:ascii="Calibri" w:hAnsi="Calibri" w:cs="Calibri"/>
          <w:sz w:val="24"/>
          <w:szCs w:val="24"/>
        </w:rPr>
        <w:t>This could include the following types of activities:</w:t>
      </w:r>
    </w:p>
    <w:p w14:paraId="1E9F1802" w14:textId="77777777" w:rsidR="0004626D" w:rsidRDefault="000715CC" w:rsidP="0004626D">
      <w:pPr>
        <w:pStyle w:val="ListParagraph"/>
        <w:ind w:left="353"/>
        <w:rPr>
          <w:rFonts w:ascii="Calibri" w:hAnsi="Calibri" w:cs="Calibri"/>
          <w:i/>
          <w:iCs/>
          <w:sz w:val="24"/>
          <w:szCs w:val="24"/>
        </w:rPr>
      </w:pPr>
      <w:r w:rsidRPr="0004626D">
        <w:rPr>
          <w:rFonts w:ascii="Calibri" w:hAnsi="Calibri" w:cs="Calibri"/>
          <w:i/>
          <w:iCs/>
          <w:sz w:val="24"/>
          <w:szCs w:val="24"/>
        </w:rPr>
        <w:t xml:space="preserve">Community services </w:t>
      </w:r>
      <w:r w:rsidR="00AF46C8" w:rsidRPr="0004626D">
        <w:rPr>
          <w:rFonts w:ascii="Calibri" w:hAnsi="Calibri" w:cs="Calibri"/>
          <w:i/>
          <w:iCs/>
          <w:sz w:val="24"/>
          <w:szCs w:val="24"/>
        </w:rPr>
        <w:t xml:space="preserve">/ </w:t>
      </w:r>
      <w:r w:rsidRPr="0004626D">
        <w:rPr>
          <w:rFonts w:ascii="Calibri" w:hAnsi="Calibri" w:cs="Calibri"/>
          <w:i/>
          <w:iCs/>
          <w:sz w:val="24"/>
          <w:szCs w:val="24"/>
        </w:rPr>
        <w:t xml:space="preserve">Community centres </w:t>
      </w:r>
      <w:r w:rsidR="00AF46C8" w:rsidRPr="0004626D">
        <w:rPr>
          <w:rFonts w:ascii="Calibri" w:hAnsi="Calibri" w:cs="Calibri"/>
          <w:i/>
          <w:iCs/>
          <w:sz w:val="24"/>
          <w:szCs w:val="24"/>
        </w:rPr>
        <w:t xml:space="preserve">/ </w:t>
      </w:r>
      <w:r w:rsidRPr="0004626D">
        <w:rPr>
          <w:rFonts w:ascii="Calibri" w:hAnsi="Calibri" w:cs="Calibri"/>
          <w:i/>
          <w:iCs/>
          <w:sz w:val="24"/>
          <w:szCs w:val="24"/>
        </w:rPr>
        <w:t xml:space="preserve">Alternative education </w:t>
      </w:r>
      <w:r w:rsidR="00AF46C8" w:rsidRPr="0004626D">
        <w:rPr>
          <w:rFonts w:ascii="Calibri" w:hAnsi="Calibri" w:cs="Calibri"/>
          <w:i/>
          <w:iCs/>
          <w:sz w:val="24"/>
          <w:szCs w:val="24"/>
        </w:rPr>
        <w:t xml:space="preserve">/ </w:t>
      </w:r>
      <w:r w:rsidRPr="0004626D">
        <w:rPr>
          <w:rFonts w:ascii="Calibri" w:hAnsi="Calibri" w:cs="Calibri"/>
          <w:i/>
          <w:iCs/>
          <w:sz w:val="24"/>
          <w:szCs w:val="24"/>
        </w:rPr>
        <w:t>Training, mentoring, employment and volunteering opportunities</w:t>
      </w:r>
      <w:r w:rsidR="00AF46C8" w:rsidRPr="0004626D">
        <w:rPr>
          <w:rFonts w:ascii="Calibri" w:hAnsi="Calibri" w:cs="Calibri"/>
          <w:i/>
          <w:iCs/>
          <w:sz w:val="24"/>
          <w:szCs w:val="24"/>
        </w:rPr>
        <w:t xml:space="preserve"> / </w:t>
      </w:r>
      <w:r w:rsidRPr="0004626D">
        <w:rPr>
          <w:rFonts w:ascii="Calibri" w:hAnsi="Calibri" w:cs="Calibri"/>
          <w:i/>
          <w:iCs/>
          <w:sz w:val="24"/>
          <w:szCs w:val="24"/>
        </w:rPr>
        <w:t>Youth – youth clubs and detached youth work</w:t>
      </w:r>
      <w:r w:rsidR="00AF46C8" w:rsidRPr="0004626D">
        <w:rPr>
          <w:rFonts w:ascii="Calibri" w:hAnsi="Calibri" w:cs="Calibri"/>
          <w:i/>
          <w:iCs/>
          <w:sz w:val="24"/>
          <w:szCs w:val="24"/>
        </w:rPr>
        <w:t xml:space="preserve"> / </w:t>
      </w:r>
      <w:r w:rsidRPr="0004626D">
        <w:rPr>
          <w:rFonts w:ascii="Calibri" w:hAnsi="Calibri" w:cs="Calibri"/>
          <w:i/>
          <w:iCs/>
          <w:sz w:val="24"/>
          <w:szCs w:val="24"/>
        </w:rPr>
        <w:t xml:space="preserve">Counselling </w:t>
      </w:r>
      <w:r w:rsidR="00AF46C8" w:rsidRPr="0004626D">
        <w:rPr>
          <w:rFonts w:ascii="Calibri" w:hAnsi="Calibri" w:cs="Calibri"/>
          <w:i/>
          <w:iCs/>
          <w:sz w:val="24"/>
          <w:szCs w:val="24"/>
        </w:rPr>
        <w:t xml:space="preserve">/ </w:t>
      </w:r>
      <w:r w:rsidRPr="0004626D">
        <w:rPr>
          <w:rFonts w:ascii="Calibri" w:hAnsi="Calibri" w:cs="Calibri"/>
          <w:i/>
          <w:iCs/>
          <w:sz w:val="24"/>
          <w:szCs w:val="24"/>
        </w:rPr>
        <w:t>Family support services</w:t>
      </w:r>
      <w:r w:rsidR="00AF46C8" w:rsidRPr="0004626D">
        <w:rPr>
          <w:rFonts w:ascii="Calibri" w:hAnsi="Calibri" w:cs="Calibri"/>
          <w:i/>
          <w:iCs/>
          <w:sz w:val="24"/>
          <w:szCs w:val="24"/>
        </w:rPr>
        <w:t xml:space="preserve"> / </w:t>
      </w:r>
      <w:r w:rsidRPr="0004626D">
        <w:rPr>
          <w:rFonts w:ascii="Calibri" w:hAnsi="Calibri" w:cs="Calibri"/>
          <w:i/>
          <w:iCs/>
          <w:sz w:val="24"/>
          <w:szCs w:val="24"/>
        </w:rPr>
        <w:t>Substance misuse – recovery projects</w:t>
      </w:r>
    </w:p>
    <w:p w14:paraId="7C7046C4" w14:textId="77777777" w:rsidR="0004626D" w:rsidRDefault="0004626D" w:rsidP="0004626D">
      <w:pPr>
        <w:pStyle w:val="ListParagraph"/>
        <w:ind w:left="353"/>
        <w:rPr>
          <w:rFonts w:ascii="Calibri" w:hAnsi="Calibri" w:cs="Calibri"/>
          <w:i/>
          <w:iCs/>
          <w:sz w:val="24"/>
          <w:szCs w:val="24"/>
        </w:rPr>
      </w:pPr>
    </w:p>
    <w:p w14:paraId="17D8F297" w14:textId="0E5560D3" w:rsidR="000715CC" w:rsidRPr="0004626D" w:rsidRDefault="000715CC" w:rsidP="0004626D">
      <w:pPr>
        <w:pStyle w:val="ListParagraph"/>
        <w:ind w:left="0"/>
        <w:rPr>
          <w:rFonts w:ascii="Calibri" w:hAnsi="Calibri" w:cs="Calibri"/>
          <w:sz w:val="24"/>
          <w:szCs w:val="24"/>
        </w:rPr>
      </w:pPr>
      <w:r w:rsidRPr="0004626D">
        <w:rPr>
          <w:rFonts w:ascii="Calibri" w:hAnsi="Calibri" w:cs="Calibri"/>
          <w:sz w:val="24"/>
          <w:szCs w:val="24"/>
        </w:rPr>
        <w:t>Eligible areas:</w:t>
      </w:r>
    </w:p>
    <w:p w14:paraId="777B4E24" w14:textId="77777777" w:rsidR="00F7317D" w:rsidRDefault="000715CC" w:rsidP="002C38C6">
      <w:pPr>
        <w:tabs>
          <w:tab w:val="num" w:pos="353"/>
        </w:tabs>
        <w:rPr>
          <w:rFonts w:ascii="Calibri" w:hAnsi="Calibri" w:cs="Calibri"/>
          <w:sz w:val="24"/>
          <w:szCs w:val="24"/>
        </w:rPr>
      </w:pPr>
      <w:r w:rsidRPr="002C38C6">
        <w:rPr>
          <w:rFonts w:ascii="Calibri" w:hAnsi="Calibri" w:cs="Calibri"/>
          <w:b/>
          <w:bCs/>
          <w:sz w:val="24"/>
          <w:szCs w:val="24"/>
        </w:rPr>
        <w:t>Urban locations</w:t>
      </w:r>
      <w:r w:rsidRPr="00F60876">
        <w:rPr>
          <w:rFonts w:ascii="Calibri" w:hAnsi="Calibri" w:cs="Calibri"/>
          <w:sz w:val="24"/>
          <w:szCs w:val="24"/>
        </w:rPr>
        <w:t xml:space="preserve"> (with a population of more than 10,000 people) in England, Scotland and Wales - applicant organisations' postcodes must be ranked within the most deprived </w:t>
      </w:r>
      <w:hyperlink r:id="rId24" w:history="1">
        <w:r w:rsidRPr="00F60876">
          <w:rPr>
            <w:rStyle w:val="Hyperlink"/>
            <w:rFonts w:ascii="Calibri" w:hAnsi="Calibri" w:cs="Calibri"/>
            <w:sz w:val="24"/>
            <w:szCs w:val="24"/>
          </w:rPr>
          <w:t>15% of the Index of Multiple Deprivation</w:t>
        </w:r>
      </w:hyperlink>
      <w:r w:rsidRPr="00F60876">
        <w:rPr>
          <w:rFonts w:ascii="Calibri" w:hAnsi="Calibri" w:cs="Calibri"/>
          <w:sz w:val="24"/>
          <w:szCs w:val="24"/>
        </w:rPr>
        <w:t>.</w:t>
      </w:r>
      <w:r w:rsidR="00F60876" w:rsidRPr="00F60876">
        <w:rPr>
          <w:rFonts w:ascii="Calibri" w:hAnsi="Calibri" w:cs="Calibri"/>
          <w:sz w:val="24"/>
          <w:szCs w:val="24"/>
        </w:rPr>
        <w:t>......</w:t>
      </w:r>
    </w:p>
    <w:p w14:paraId="29723D04" w14:textId="4CC9DEF5" w:rsidR="000715CC" w:rsidRPr="00F60876" w:rsidRDefault="000715CC" w:rsidP="002C38C6">
      <w:pPr>
        <w:tabs>
          <w:tab w:val="num" w:pos="353"/>
        </w:tabs>
        <w:rPr>
          <w:rFonts w:ascii="Calibri" w:hAnsi="Calibri" w:cs="Calibri"/>
          <w:sz w:val="24"/>
          <w:szCs w:val="24"/>
        </w:rPr>
      </w:pPr>
      <w:r w:rsidRPr="002C38C6">
        <w:rPr>
          <w:rFonts w:ascii="Calibri" w:hAnsi="Calibri" w:cs="Calibri"/>
          <w:b/>
          <w:bCs/>
          <w:sz w:val="24"/>
          <w:szCs w:val="24"/>
        </w:rPr>
        <w:t>Rural locations</w:t>
      </w:r>
      <w:r w:rsidRPr="00F60876">
        <w:rPr>
          <w:rFonts w:ascii="Calibri" w:hAnsi="Calibri" w:cs="Calibri"/>
          <w:sz w:val="24"/>
          <w:szCs w:val="24"/>
        </w:rPr>
        <w:t xml:space="preserve"> (with a population of fewer than 10,000 inhabitants in a village/town) in England, Scotland and Wales - applicant organisations' postcodes must be ranked within the </w:t>
      </w:r>
      <w:hyperlink r:id="rId25" w:history="1">
        <w:r w:rsidRPr="00F60876">
          <w:rPr>
            <w:rStyle w:val="Hyperlink"/>
            <w:rFonts w:ascii="Calibri" w:hAnsi="Calibri" w:cs="Calibri"/>
            <w:sz w:val="24"/>
            <w:szCs w:val="24"/>
          </w:rPr>
          <w:t>most deprived 50% of the Index of Multiple Deprivation</w:t>
        </w:r>
      </w:hyperlink>
      <w:r w:rsidRPr="00F60876">
        <w:rPr>
          <w:rFonts w:ascii="Calibri" w:hAnsi="Calibri" w:cs="Calibri"/>
          <w:sz w:val="24"/>
          <w:szCs w:val="24"/>
        </w:rPr>
        <w:t>.</w:t>
      </w:r>
    </w:p>
    <w:p w14:paraId="4F8BE02A" w14:textId="73F00285" w:rsidR="000715CC" w:rsidRPr="0004626D" w:rsidRDefault="000715CC" w:rsidP="000715CC">
      <w:pPr>
        <w:rPr>
          <w:rFonts w:ascii="Calibri" w:hAnsi="Calibri" w:cs="Calibri"/>
          <w:b/>
          <w:bCs/>
          <w:sz w:val="24"/>
          <w:szCs w:val="24"/>
        </w:rPr>
      </w:pPr>
      <w:r w:rsidRPr="0004626D">
        <w:rPr>
          <w:rFonts w:ascii="Calibri" w:hAnsi="Calibri" w:cs="Calibri"/>
          <w:b/>
          <w:bCs/>
          <w:sz w:val="24"/>
          <w:szCs w:val="24"/>
        </w:rPr>
        <w:t>There are no deadlines. </w:t>
      </w:r>
    </w:p>
    <w:p w14:paraId="6709FEFD" w14:textId="36FDFED8" w:rsidR="000715CC" w:rsidRDefault="000715CC" w:rsidP="000715CC">
      <w:pPr>
        <w:shd w:val="clear" w:color="auto" w:fill="FFFFFF" w:themeFill="background1"/>
      </w:pPr>
      <w:r w:rsidRPr="0004626D">
        <w:rPr>
          <w:rFonts w:ascii="Calibri" w:hAnsi="Calibri" w:cs="Calibri"/>
          <w:b/>
          <w:bCs/>
        </w:rPr>
        <w:br/>
      </w:r>
      <w:r w:rsidR="0056540F">
        <w:rPr>
          <w:rFonts w:ascii="Calibri" w:eastAsia="Tahoma" w:hAnsi="Calibri" w:cs="Calibri"/>
          <w:b/>
          <w:bCs/>
          <w:sz w:val="24"/>
          <w:szCs w:val="24"/>
        </w:rPr>
        <w:t xml:space="preserve">Website: </w:t>
      </w:r>
      <w:hyperlink r:id="rId26" w:history="1">
        <w:r w:rsidR="0056540F" w:rsidRPr="0056540F">
          <w:rPr>
            <w:rStyle w:val="Hyperlink"/>
            <w:rFonts w:ascii="Calibri" w:eastAsia="Tahoma" w:hAnsi="Calibri" w:cs="Calibri"/>
            <w:b/>
            <w:bCs/>
            <w:sz w:val="24"/>
            <w:szCs w:val="24"/>
          </w:rPr>
          <w:t>Small Grants | Forte Charitable Foundation</w:t>
        </w:r>
      </w:hyperlink>
    </w:p>
    <w:p w14:paraId="6ECBCBC2" w14:textId="77777777" w:rsidR="00963301" w:rsidRDefault="00963301" w:rsidP="000715CC">
      <w:pPr>
        <w:shd w:val="clear" w:color="auto" w:fill="FFFFFF" w:themeFill="background1"/>
        <w:rPr>
          <w:rFonts w:ascii="Calibri" w:eastAsia="Tahoma" w:hAnsi="Calibri" w:cs="Calibri"/>
          <w:b/>
          <w:bCs/>
          <w:sz w:val="24"/>
          <w:szCs w:val="24"/>
        </w:rPr>
      </w:pPr>
    </w:p>
    <w:p w14:paraId="52AC7512" w14:textId="0C9E7594" w:rsidR="00D31C97" w:rsidRPr="00266867" w:rsidRDefault="00D31C97" w:rsidP="00D31C97">
      <w:pPr>
        <w:pStyle w:val="Heading1"/>
        <w:rPr>
          <w:rFonts w:eastAsia="Times New Roman"/>
        </w:rPr>
      </w:pPr>
      <w:bookmarkStart w:id="10" w:name="_Toc210211554"/>
      <w:r>
        <w:rPr>
          <w:rFonts w:eastAsia="Times New Roman"/>
        </w:rPr>
        <w:t xml:space="preserve">Youth Support / </w:t>
      </w:r>
      <w:r w:rsidRPr="00266867">
        <w:rPr>
          <w:rFonts w:eastAsia="Times New Roman"/>
        </w:rPr>
        <w:t>Million Hours Fund</w:t>
      </w:r>
      <w:r w:rsidR="000A42A4">
        <w:rPr>
          <w:rFonts w:eastAsia="Times New Roman"/>
        </w:rPr>
        <w:t xml:space="preserve"> (DCMS / </w:t>
      </w:r>
      <w:r w:rsidR="0032046D">
        <w:rPr>
          <w:rFonts w:eastAsia="Times New Roman"/>
        </w:rPr>
        <w:t xml:space="preserve">Community Fund </w:t>
      </w:r>
      <w:r w:rsidR="000A42A4">
        <w:rPr>
          <w:rFonts w:eastAsia="Times New Roman"/>
        </w:rPr>
        <w:t>Lottery)</w:t>
      </w:r>
      <w:bookmarkEnd w:id="10"/>
    </w:p>
    <w:p w14:paraId="7A58610E" w14:textId="77777777" w:rsidR="00B96B1B" w:rsidRPr="00CF60A8" w:rsidRDefault="00D31C97" w:rsidP="00B96B1B">
      <w:pPr>
        <w:rPr>
          <w:rFonts w:ascii="Calibri" w:hAnsi="Calibri" w:cs="Calibri"/>
          <w:i/>
          <w:iCs/>
          <w:color w:val="0B0C0C"/>
          <w:sz w:val="24"/>
          <w:szCs w:val="24"/>
        </w:rPr>
      </w:pPr>
      <w:r w:rsidRPr="00CF60A8">
        <w:rPr>
          <w:rFonts w:ascii="Calibri" w:hAnsi="Calibri" w:cs="Calibri"/>
          <w:color w:val="0B0C0C"/>
          <w:sz w:val="24"/>
          <w:szCs w:val="24"/>
        </w:rPr>
        <w:t>Provides youth organisations with funding to deliver ‘extra hours of youth work’ / positive activities for young people in areas with higher rates of anti-social behaviour.  Examples of Open-Access Youth Work:</w:t>
      </w:r>
      <w:r w:rsidRPr="00CF60A8">
        <w:rPr>
          <w:rFonts w:ascii="Calibri" w:hAnsi="Calibri" w:cs="Calibri"/>
          <w:color w:val="0B0C0C"/>
          <w:sz w:val="24"/>
          <w:szCs w:val="24"/>
        </w:rPr>
        <w:br/>
      </w:r>
    </w:p>
    <w:p w14:paraId="55E321AD" w14:textId="4D507E82" w:rsidR="00D31C97" w:rsidRPr="00CF60A8" w:rsidRDefault="00D31C97" w:rsidP="00B96B1B">
      <w:pPr>
        <w:ind w:left="720"/>
        <w:rPr>
          <w:rFonts w:ascii="Calibri" w:hAnsi="Calibri" w:cs="Calibri"/>
          <w:i/>
          <w:iCs/>
          <w:color w:val="0B0C0C"/>
          <w:sz w:val="24"/>
          <w:szCs w:val="24"/>
        </w:rPr>
      </w:pPr>
      <w:r w:rsidRPr="00CF60A8">
        <w:rPr>
          <w:rFonts w:ascii="Calibri" w:hAnsi="Calibri" w:cs="Calibri"/>
          <w:i/>
          <w:iCs/>
          <w:color w:val="0B0C0C"/>
          <w:sz w:val="24"/>
          <w:szCs w:val="24"/>
        </w:rPr>
        <w:t>Drop-in youth clubs</w:t>
      </w:r>
      <w:r w:rsidR="000A42A4" w:rsidRPr="00CF60A8">
        <w:rPr>
          <w:rFonts w:ascii="Calibri" w:hAnsi="Calibri" w:cs="Calibri"/>
          <w:i/>
          <w:iCs/>
          <w:color w:val="0B0C0C"/>
          <w:sz w:val="24"/>
          <w:szCs w:val="24"/>
        </w:rPr>
        <w:t xml:space="preserve"> / </w:t>
      </w:r>
      <w:r w:rsidRPr="00CF60A8">
        <w:rPr>
          <w:rFonts w:ascii="Calibri" w:hAnsi="Calibri" w:cs="Calibri"/>
          <w:i/>
          <w:iCs/>
          <w:color w:val="0B0C0C"/>
          <w:sz w:val="24"/>
          <w:szCs w:val="24"/>
        </w:rPr>
        <w:t>After-school creative or sports sessions</w:t>
      </w:r>
      <w:r w:rsidR="000A42A4" w:rsidRPr="00CF60A8">
        <w:rPr>
          <w:rFonts w:ascii="Calibri" w:hAnsi="Calibri" w:cs="Calibri"/>
          <w:i/>
          <w:iCs/>
          <w:color w:val="0B0C0C"/>
          <w:sz w:val="24"/>
          <w:szCs w:val="24"/>
        </w:rPr>
        <w:t xml:space="preserve"> / </w:t>
      </w:r>
      <w:r w:rsidRPr="00CF60A8">
        <w:rPr>
          <w:rFonts w:ascii="Calibri" w:hAnsi="Calibri" w:cs="Calibri"/>
          <w:i/>
          <w:iCs/>
          <w:color w:val="0B0C0C"/>
          <w:sz w:val="24"/>
          <w:szCs w:val="24"/>
        </w:rPr>
        <w:t>Safe spaces for discussion or peer support</w:t>
      </w:r>
      <w:r w:rsidR="000A42A4" w:rsidRPr="00CF60A8">
        <w:rPr>
          <w:rFonts w:ascii="Calibri" w:hAnsi="Calibri" w:cs="Calibri"/>
          <w:i/>
          <w:iCs/>
          <w:color w:val="0B0C0C"/>
          <w:sz w:val="24"/>
          <w:szCs w:val="24"/>
        </w:rPr>
        <w:t xml:space="preserve"> / </w:t>
      </w:r>
      <w:r w:rsidRPr="00CF60A8">
        <w:rPr>
          <w:rFonts w:ascii="Calibri" w:hAnsi="Calibri" w:cs="Calibri"/>
          <w:i/>
          <w:iCs/>
          <w:color w:val="0B0C0C"/>
          <w:sz w:val="24"/>
          <w:szCs w:val="24"/>
        </w:rPr>
        <w:t>Street-based or outreach youth engagement</w:t>
      </w:r>
    </w:p>
    <w:p w14:paraId="7E1A0320" w14:textId="552DA05E" w:rsidR="00D31C97" w:rsidRPr="00CF60A8" w:rsidRDefault="00D31C97" w:rsidP="00D31C97">
      <w:pPr>
        <w:rPr>
          <w:rFonts w:ascii="Calibri" w:hAnsi="Calibri" w:cs="Calibri"/>
          <w:color w:val="0B0C0C"/>
          <w:sz w:val="24"/>
          <w:szCs w:val="24"/>
        </w:rPr>
      </w:pPr>
      <w:r w:rsidRPr="00CF60A8">
        <w:rPr>
          <w:rFonts w:ascii="Calibri" w:hAnsi="Calibri" w:cs="Calibri"/>
          <w:color w:val="0B0C0C"/>
          <w:sz w:val="24"/>
          <w:szCs w:val="24"/>
        </w:rPr>
        <w:t>Funded activities must support young people to</w:t>
      </w:r>
      <w:r w:rsidR="00B96B1B" w:rsidRPr="00CF60A8">
        <w:rPr>
          <w:rFonts w:ascii="Calibri" w:hAnsi="Calibri" w:cs="Calibri"/>
          <w:color w:val="0B0C0C"/>
          <w:sz w:val="24"/>
          <w:szCs w:val="24"/>
        </w:rPr>
        <w:t xml:space="preserve">: </w:t>
      </w:r>
      <w:r w:rsidRPr="00CF60A8">
        <w:rPr>
          <w:rFonts w:ascii="Calibri" w:hAnsi="Calibri" w:cs="Calibri"/>
          <w:color w:val="0B0C0C"/>
          <w:sz w:val="24"/>
          <w:szCs w:val="24"/>
        </w:rPr>
        <w:t xml:space="preserve"> </w:t>
      </w:r>
      <w:r w:rsidRPr="00CF60A8">
        <w:rPr>
          <w:rFonts w:ascii="Calibri" w:hAnsi="Calibri" w:cs="Calibri"/>
          <w:i/>
          <w:iCs/>
          <w:color w:val="0B0C0C"/>
          <w:sz w:val="24"/>
          <w:szCs w:val="24"/>
        </w:rPr>
        <w:t>Improve emotional wellbeing</w:t>
      </w:r>
      <w:r w:rsidR="00B96B1B" w:rsidRPr="00CF60A8">
        <w:rPr>
          <w:rFonts w:ascii="Calibri" w:hAnsi="Calibri" w:cs="Calibri"/>
          <w:i/>
          <w:iCs/>
          <w:color w:val="0B0C0C"/>
          <w:sz w:val="24"/>
          <w:szCs w:val="24"/>
        </w:rPr>
        <w:t xml:space="preserve"> /</w:t>
      </w:r>
      <w:r w:rsidRPr="00CF60A8">
        <w:rPr>
          <w:rFonts w:ascii="Calibri" w:hAnsi="Calibri" w:cs="Calibri"/>
          <w:i/>
          <w:iCs/>
          <w:color w:val="0B0C0C"/>
          <w:sz w:val="24"/>
          <w:szCs w:val="24"/>
        </w:rPr>
        <w:t xml:space="preserve"> Develop practical and life skills</w:t>
      </w:r>
      <w:r w:rsidR="00B96B1B" w:rsidRPr="00CF60A8">
        <w:rPr>
          <w:rFonts w:ascii="Calibri" w:hAnsi="Calibri" w:cs="Calibri"/>
          <w:i/>
          <w:iCs/>
          <w:color w:val="0B0C0C"/>
          <w:sz w:val="24"/>
          <w:szCs w:val="24"/>
        </w:rPr>
        <w:t xml:space="preserve"> / </w:t>
      </w:r>
      <w:r w:rsidRPr="00CF60A8">
        <w:rPr>
          <w:rFonts w:ascii="Calibri" w:hAnsi="Calibri" w:cs="Calibri"/>
          <w:i/>
          <w:iCs/>
          <w:color w:val="0B0C0C"/>
          <w:sz w:val="24"/>
          <w:szCs w:val="24"/>
        </w:rPr>
        <w:t xml:space="preserve">Feel </w:t>
      </w:r>
      <w:proofErr w:type="gramStart"/>
      <w:r w:rsidRPr="00CF60A8">
        <w:rPr>
          <w:rFonts w:ascii="Calibri" w:hAnsi="Calibri" w:cs="Calibri"/>
          <w:i/>
          <w:iCs/>
          <w:color w:val="0B0C0C"/>
          <w:sz w:val="24"/>
          <w:szCs w:val="24"/>
        </w:rPr>
        <w:t>safer</w:t>
      </w:r>
      <w:proofErr w:type="gramEnd"/>
      <w:r w:rsidRPr="00CF60A8">
        <w:rPr>
          <w:rFonts w:ascii="Calibri" w:hAnsi="Calibri" w:cs="Calibri"/>
          <w:i/>
          <w:iCs/>
          <w:color w:val="0B0C0C"/>
          <w:sz w:val="24"/>
          <w:szCs w:val="24"/>
        </w:rPr>
        <w:t xml:space="preserve"> and form trusted relationships with adults</w:t>
      </w:r>
    </w:p>
    <w:p w14:paraId="37C2B88A" w14:textId="77777777" w:rsidR="00F7317D" w:rsidRDefault="00B96B1B" w:rsidP="00B96B1B">
      <w:pPr>
        <w:rPr>
          <w:rFonts w:ascii="Calibri" w:hAnsi="Calibri" w:cs="Calibri"/>
          <w:b/>
          <w:bCs/>
          <w:color w:val="0B0C0C"/>
          <w:sz w:val="24"/>
          <w:szCs w:val="24"/>
        </w:rPr>
      </w:pPr>
      <w:r w:rsidRPr="00CF60A8">
        <w:rPr>
          <w:rFonts w:ascii="Calibri" w:hAnsi="Calibri" w:cs="Calibri"/>
          <w:b/>
          <w:bCs/>
          <w:color w:val="0B0C0C"/>
          <w:sz w:val="24"/>
          <w:szCs w:val="24"/>
        </w:rPr>
        <w:lastRenderedPageBreak/>
        <w:t xml:space="preserve">Eligible Areas: </w:t>
      </w:r>
    </w:p>
    <w:p w14:paraId="41A90AB1" w14:textId="77777777" w:rsidR="00F7317D" w:rsidRPr="00F7317D" w:rsidRDefault="00B96B1B" w:rsidP="00F7317D">
      <w:pPr>
        <w:pStyle w:val="ListParagraph"/>
        <w:numPr>
          <w:ilvl w:val="0"/>
          <w:numId w:val="44"/>
        </w:numPr>
        <w:rPr>
          <w:rFonts w:ascii="Calibri" w:hAnsi="Calibri" w:cs="Calibri"/>
          <w:b/>
          <w:bCs/>
          <w:color w:val="0B0C0C"/>
          <w:sz w:val="24"/>
          <w:szCs w:val="24"/>
        </w:rPr>
      </w:pPr>
      <w:r w:rsidRPr="00F7317D">
        <w:rPr>
          <w:rFonts w:ascii="Calibri" w:hAnsi="Calibri" w:cs="Calibri"/>
          <w:b/>
          <w:bCs/>
          <w:color w:val="0B0C0C"/>
          <w:sz w:val="24"/>
          <w:szCs w:val="24"/>
        </w:rPr>
        <w:t>Beccles &amp; Worlingham (E05012735</w:t>
      </w:r>
      <w:proofErr w:type="gramStart"/>
      <w:r w:rsidRPr="00F7317D">
        <w:rPr>
          <w:rFonts w:ascii="Calibri" w:hAnsi="Calibri" w:cs="Calibri"/>
          <w:b/>
          <w:bCs/>
          <w:color w:val="0B0C0C"/>
          <w:sz w:val="24"/>
          <w:szCs w:val="24"/>
        </w:rPr>
        <w:t>);</w:t>
      </w:r>
      <w:proofErr w:type="gramEnd"/>
      <w:r w:rsidRPr="00F7317D">
        <w:rPr>
          <w:rFonts w:ascii="Calibri" w:hAnsi="Calibri" w:cs="Calibri"/>
          <w:b/>
          <w:bCs/>
          <w:color w:val="0B0C0C"/>
          <w:sz w:val="24"/>
          <w:szCs w:val="24"/>
        </w:rPr>
        <w:t xml:space="preserve"> </w:t>
      </w:r>
    </w:p>
    <w:p w14:paraId="1E792ABF" w14:textId="77777777" w:rsidR="00F7317D" w:rsidRPr="00F7317D" w:rsidRDefault="00B96B1B" w:rsidP="00F7317D">
      <w:pPr>
        <w:pStyle w:val="ListParagraph"/>
        <w:numPr>
          <w:ilvl w:val="0"/>
          <w:numId w:val="44"/>
        </w:numPr>
        <w:rPr>
          <w:rFonts w:ascii="Calibri" w:hAnsi="Calibri" w:cs="Calibri"/>
          <w:b/>
          <w:bCs/>
          <w:color w:val="0B0C0C"/>
          <w:sz w:val="24"/>
          <w:szCs w:val="24"/>
        </w:rPr>
      </w:pPr>
      <w:r w:rsidRPr="00F7317D">
        <w:rPr>
          <w:rFonts w:ascii="Calibri" w:hAnsi="Calibri" w:cs="Calibri"/>
          <w:b/>
          <w:bCs/>
          <w:color w:val="0B0C0C"/>
          <w:sz w:val="24"/>
          <w:szCs w:val="24"/>
        </w:rPr>
        <w:t>Bungay &amp; Wainford (E05012736</w:t>
      </w:r>
      <w:proofErr w:type="gramStart"/>
      <w:r w:rsidRPr="00F7317D">
        <w:rPr>
          <w:rFonts w:ascii="Calibri" w:hAnsi="Calibri" w:cs="Calibri"/>
          <w:b/>
          <w:bCs/>
          <w:color w:val="0B0C0C"/>
          <w:sz w:val="24"/>
          <w:szCs w:val="24"/>
        </w:rPr>
        <w:t>);</w:t>
      </w:r>
      <w:proofErr w:type="gramEnd"/>
      <w:r w:rsidRPr="00F7317D">
        <w:rPr>
          <w:rFonts w:ascii="Calibri" w:hAnsi="Calibri" w:cs="Calibri"/>
          <w:b/>
          <w:bCs/>
          <w:color w:val="0B0C0C"/>
          <w:sz w:val="24"/>
          <w:szCs w:val="24"/>
        </w:rPr>
        <w:t xml:space="preserve"> </w:t>
      </w:r>
    </w:p>
    <w:p w14:paraId="55D66D8C" w14:textId="77777777" w:rsidR="00F7317D" w:rsidRPr="00F7317D" w:rsidRDefault="00B96B1B" w:rsidP="00F7317D">
      <w:pPr>
        <w:pStyle w:val="ListParagraph"/>
        <w:numPr>
          <w:ilvl w:val="0"/>
          <w:numId w:val="44"/>
        </w:numPr>
        <w:rPr>
          <w:rFonts w:ascii="Calibri" w:hAnsi="Calibri" w:cs="Calibri"/>
          <w:b/>
          <w:bCs/>
          <w:color w:val="0B0C0C"/>
          <w:sz w:val="24"/>
          <w:szCs w:val="24"/>
        </w:rPr>
      </w:pPr>
      <w:r w:rsidRPr="00F7317D">
        <w:rPr>
          <w:rFonts w:ascii="Calibri" w:hAnsi="Calibri" w:cs="Calibri"/>
          <w:b/>
          <w:bCs/>
          <w:color w:val="0B0C0C"/>
          <w:sz w:val="24"/>
          <w:szCs w:val="24"/>
        </w:rPr>
        <w:t>Harbour &amp; Normanston (E05012745</w:t>
      </w:r>
      <w:proofErr w:type="gramStart"/>
      <w:r w:rsidRPr="00F7317D">
        <w:rPr>
          <w:rFonts w:ascii="Calibri" w:hAnsi="Calibri" w:cs="Calibri"/>
          <w:b/>
          <w:bCs/>
          <w:color w:val="0B0C0C"/>
          <w:sz w:val="24"/>
          <w:szCs w:val="24"/>
        </w:rPr>
        <w:t>);</w:t>
      </w:r>
      <w:proofErr w:type="gramEnd"/>
      <w:r w:rsidRPr="00F7317D">
        <w:rPr>
          <w:rFonts w:ascii="Calibri" w:hAnsi="Calibri" w:cs="Calibri"/>
          <w:b/>
          <w:bCs/>
          <w:color w:val="0B0C0C"/>
          <w:sz w:val="24"/>
          <w:szCs w:val="24"/>
        </w:rPr>
        <w:t xml:space="preserve"> </w:t>
      </w:r>
    </w:p>
    <w:p w14:paraId="2B906161" w14:textId="2969AB1E" w:rsidR="00B96B1B" w:rsidRPr="00F7317D" w:rsidRDefault="00B96B1B" w:rsidP="00F7317D">
      <w:pPr>
        <w:pStyle w:val="ListParagraph"/>
        <w:numPr>
          <w:ilvl w:val="0"/>
          <w:numId w:val="44"/>
        </w:numPr>
        <w:rPr>
          <w:rFonts w:ascii="Calibri" w:hAnsi="Calibri" w:cs="Calibri"/>
          <w:b/>
          <w:bCs/>
          <w:color w:val="0B0C0C"/>
          <w:sz w:val="24"/>
          <w:szCs w:val="24"/>
        </w:rPr>
      </w:pPr>
      <w:r w:rsidRPr="00F7317D">
        <w:rPr>
          <w:rFonts w:ascii="Calibri" w:hAnsi="Calibri" w:cs="Calibri"/>
          <w:b/>
          <w:bCs/>
          <w:color w:val="0B0C0C"/>
          <w:sz w:val="24"/>
          <w:szCs w:val="24"/>
        </w:rPr>
        <w:t>Kirkley &amp; Pakefield (E05012749).</w:t>
      </w:r>
    </w:p>
    <w:p w14:paraId="0A14FD6C" w14:textId="77777777" w:rsidR="00D31C97" w:rsidRPr="00CF60A8" w:rsidRDefault="00D31C97" w:rsidP="00D31C97">
      <w:pPr>
        <w:rPr>
          <w:rFonts w:ascii="Calibri" w:hAnsi="Calibri" w:cs="Calibri"/>
          <w:b/>
          <w:bCs/>
          <w:color w:val="0B0C0C"/>
          <w:sz w:val="24"/>
          <w:szCs w:val="24"/>
        </w:rPr>
      </w:pPr>
      <w:r w:rsidRPr="00CF60A8">
        <w:rPr>
          <w:rFonts w:ascii="Calibri" w:hAnsi="Calibri" w:cs="Calibri"/>
          <w:b/>
          <w:bCs/>
          <w:color w:val="0B0C0C"/>
          <w:sz w:val="24"/>
          <w:szCs w:val="24"/>
        </w:rPr>
        <w:t>The deadline to submit applications is midday on 22</w:t>
      </w:r>
      <w:r w:rsidRPr="00CF60A8">
        <w:rPr>
          <w:rFonts w:ascii="Calibri" w:hAnsi="Calibri" w:cs="Calibri"/>
          <w:b/>
          <w:bCs/>
          <w:color w:val="0B0C0C"/>
          <w:sz w:val="24"/>
          <w:szCs w:val="24"/>
          <w:vertAlign w:val="superscript"/>
        </w:rPr>
        <w:t>nd</w:t>
      </w:r>
      <w:r w:rsidRPr="00CF60A8">
        <w:rPr>
          <w:rFonts w:ascii="Calibri" w:hAnsi="Calibri" w:cs="Calibri"/>
          <w:b/>
          <w:bCs/>
          <w:color w:val="0B0C0C"/>
          <w:sz w:val="24"/>
          <w:szCs w:val="24"/>
        </w:rPr>
        <w:t xml:space="preserve"> October 2025.</w:t>
      </w:r>
    </w:p>
    <w:p w14:paraId="021C9456" w14:textId="72CB5E06" w:rsidR="00D31C97" w:rsidRPr="00CF60A8" w:rsidRDefault="0032046D" w:rsidP="00D31C97">
      <w:pPr>
        <w:rPr>
          <w:rFonts w:ascii="Calibri" w:hAnsi="Calibri" w:cs="Calibri"/>
          <w:b/>
          <w:bCs/>
          <w:color w:val="0B0C0C"/>
          <w:sz w:val="24"/>
          <w:szCs w:val="24"/>
        </w:rPr>
      </w:pPr>
      <w:r w:rsidRPr="00CF60A8">
        <w:rPr>
          <w:rFonts w:ascii="Calibri" w:hAnsi="Calibri" w:cs="Calibri"/>
          <w:b/>
          <w:bCs/>
          <w:sz w:val="24"/>
          <w:szCs w:val="24"/>
        </w:rPr>
        <w:t xml:space="preserve">Website: </w:t>
      </w:r>
      <w:hyperlink r:id="rId27" w:history="1">
        <w:r w:rsidRPr="00CF60A8">
          <w:rPr>
            <w:rStyle w:val="Hyperlink"/>
            <w:rFonts w:ascii="Calibri" w:hAnsi="Calibri" w:cs="Calibri"/>
            <w:b/>
            <w:bCs/>
            <w:sz w:val="24"/>
            <w:szCs w:val="24"/>
          </w:rPr>
          <w:t>Partnerships | The National Lottery Community Fund</w:t>
        </w:r>
      </w:hyperlink>
    </w:p>
    <w:p w14:paraId="1D7345F7" w14:textId="5ABA6DA3" w:rsidR="00D31C97" w:rsidRPr="00384CEA" w:rsidRDefault="00D31C97" w:rsidP="00D31C97">
      <w:pPr>
        <w:rPr>
          <w:rFonts w:cstheme="minorHAnsi"/>
          <w:color w:val="0B0C0C"/>
        </w:rPr>
      </w:pPr>
    </w:p>
    <w:p w14:paraId="17E5304E" w14:textId="0ACDA95C" w:rsidR="00CF60A8" w:rsidRPr="00E831C8" w:rsidRDefault="00CF60A8" w:rsidP="00CF60A8">
      <w:pPr>
        <w:pStyle w:val="Heading1"/>
        <w:rPr>
          <w:rFonts w:ascii="Calibri" w:eastAsia="Tahoma" w:hAnsi="Calibri" w:cs="Calibri"/>
        </w:rPr>
      </w:pPr>
      <w:bookmarkStart w:id="11" w:name="_Toc210211555"/>
      <w:r w:rsidRPr="00F95293">
        <w:rPr>
          <w:rFonts w:ascii="Calibri" w:eastAsia="Tahoma" w:hAnsi="Calibri" w:cs="Calibri"/>
          <w:i/>
          <w:iCs/>
        </w:rPr>
        <w:t>C</w:t>
      </w:r>
      <w:r w:rsidRPr="00F95293">
        <w:rPr>
          <w:rFonts w:ascii="Calibri" w:hAnsi="Calibri" w:cs="Calibri"/>
          <w:i/>
          <w:iCs/>
        </w:rPr>
        <w:t>oming Soon</w:t>
      </w:r>
      <w:proofErr w:type="gramStart"/>
      <w:r w:rsidRPr="00F95293">
        <w:rPr>
          <w:rFonts w:ascii="Calibri" w:hAnsi="Calibri" w:cs="Calibri"/>
          <w:i/>
          <w:iCs/>
        </w:rPr>
        <w:t>.....</w:t>
      </w:r>
      <w:proofErr w:type="gramEnd"/>
      <w:r w:rsidRPr="00F95293">
        <w:rPr>
          <w:rFonts w:ascii="Calibri" w:hAnsi="Calibri" w:cs="Calibri"/>
          <w:i/>
          <w:iCs/>
        </w:rPr>
        <w:t xml:space="preserve"> </w:t>
      </w:r>
      <w:r w:rsidRPr="00E831C8">
        <w:rPr>
          <w:rFonts w:ascii="Calibri" w:eastAsia="Tahoma" w:hAnsi="Calibri" w:cs="Calibri"/>
        </w:rPr>
        <w:t>Surviving Winter 2026 / Suffolk Community Foundation</w:t>
      </w:r>
      <w:bookmarkEnd w:id="11"/>
    </w:p>
    <w:p w14:paraId="15DB5358" w14:textId="77777777" w:rsidR="00F95293" w:rsidRDefault="00CF60A8" w:rsidP="00CF60A8">
      <w:pPr>
        <w:rPr>
          <w:rFonts w:ascii="Calibri" w:hAnsi="Calibri" w:cs="Calibri"/>
          <w:sz w:val="24"/>
          <w:szCs w:val="24"/>
        </w:rPr>
      </w:pPr>
      <w:r w:rsidRPr="00EB57B5">
        <w:rPr>
          <w:rFonts w:ascii="Calibri" w:hAnsi="Calibri" w:cs="Calibri"/>
          <w:sz w:val="24"/>
          <w:szCs w:val="24"/>
        </w:rPr>
        <w:t xml:space="preserve">Funding to help protect vulnerable residents from the harsh realities of winter. This year, heating homes for older people remains a priority, but they say they recognise that staying warm, well and connected goes beyond fuel support. They will be inviting local charities and community groups to apply for grants of up to £5,000 to deliver practical, impactful projects for those over 60 years of age. </w:t>
      </w:r>
    </w:p>
    <w:p w14:paraId="4E7AE066" w14:textId="7857BF47" w:rsidR="00CF60A8" w:rsidRPr="00EB57B5" w:rsidRDefault="00CF60A8" w:rsidP="00CF60A8">
      <w:pPr>
        <w:rPr>
          <w:rFonts w:ascii="Calibri" w:hAnsi="Calibri" w:cs="Calibri"/>
          <w:b/>
          <w:bCs/>
          <w:sz w:val="24"/>
          <w:szCs w:val="24"/>
        </w:rPr>
      </w:pPr>
      <w:r w:rsidRPr="00EB57B5">
        <w:rPr>
          <w:rFonts w:ascii="Calibri" w:hAnsi="Calibri" w:cs="Calibri"/>
          <w:b/>
          <w:bCs/>
          <w:sz w:val="24"/>
          <w:szCs w:val="24"/>
        </w:rPr>
        <w:t>Further details awaited.</w:t>
      </w:r>
    </w:p>
    <w:p w14:paraId="5AFF8E82" w14:textId="460D8900" w:rsidR="00CF60A8" w:rsidRPr="00E831C8" w:rsidRDefault="00CF60A8" w:rsidP="00CF60A8">
      <w:pPr>
        <w:pStyle w:val="Heading1"/>
        <w:rPr>
          <w:rFonts w:ascii="Calibri" w:hAnsi="Calibri" w:cs="Calibri"/>
        </w:rPr>
      </w:pPr>
      <w:bookmarkStart w:id="12" w:name="_Toc210211556"/>
      <w:r w:rsidRPr="00F95293">
        <w:rPr>
          <w:rFonts w:ascii="Calibri" w:eastAsia="Tahoma" w:hAnsi="Calibri" w:cs="Calibri"/>
          <w:i/>
          <w:iCs/>
        </w:rPr>
        <w:t>C</w:t>
      </w:r>
      <w:r w:rsidRPr="00F95293">
        <w:rPr>
          <w:rFonts w:ascii="Calibri" w:hAnsi="Calibri" w:cs="Calibri"/>
          <w:i/>
          <w:iCs/>
        </w:rPr>
        <w:t>oming Soon</w:t>
      </w:r>
      <w:proofErr w:type="gramStart"/>
      <w:r w:rsidRPr="00F95293">
        <w:rPr>
          <w:rFonts w:ascii="Calibri" w:hAnsi="Calibri" w:cs="Calibri"/>
          <w:i/>
          <w:iCs/>
        </w:rPr>
        <w:t>.....</w:t>
      </w:r>
      <w:proofErr w:type="gramEnd"/>
      <w:r w:rsidRPr="00E831C8">
        <w:rPr>
          <w:rFonts w:ascii="Calibri" w:hAnsi="Calibri" w:cs="Calibri"/>
        </w:rPr>
        <w:t>Strengthening Community Cohesion and Resilience / Government</w:t>
      </w:r>
      <w:bookmarkEnd w:id="12"/>
    </w:p>
    <w:p w14:paraId="190AE8D2" w14:textId="77777777" w:rsidR="00CF60A8" w:rsidRPr="00EB57B5" w:rsidRDefault="00CF60A8" w:rsidP="00CF60A8">
      <w:pPr>
        <w:rPr>
          <w:rFonts w:ascii="Calibri" w:hAnsi="Calibri" w:cs="Calibri"/>
          <w:b/>
          <w:bCs/>
          <w:sz w:val="24"/>
          <w:szCs w:val="24"/>
        </w:rPr>
      </w:pPr>
      <w:r w:rsidRPr="00EB57B5">
        <w:rPr>
          <w:rFonts w:ascii="Calibri" w:hAnsi="Calibri" w:cs="Calibri"/>
          <w:sz w:val="24"/>
          <w:szCs w:val="24"/>
        </w:rPr>
        <w:t xml:space="preserve">Voluntary, community and social enterprise sector organisations that are working to bring people together from different backgrounds will be able to apply for capital grants of up to £10,000 </w:t>
      </w:r>
      <w:r w:rsidRPr="00EB57B5">
        <w:rPr>
          <w:rFonts w:ascii="Calibri" w:hAnsi="Calibri" w:cs="Calibri"/>
          <w:b/>
          <w:bCs/>
          <w:sz w:val="24"/>
          <w:szCs w:val="24"/>
        </w:rPr>
        <w:t>from 13 October.</w:t>
      </w:r>
    </w:p>
    <w:p w14:paraId="529280BA" w14:textId="77777777" w:rsidR="00CF60A8" w:rsidRPr="00EB57B5" w:rsidRDefault="00CF60A8" w:rsidP="00CF60A8">
      <w:pPr>
        <w:rPr>
          <w:rFonts w:ascii="Calibri" w:hAnsi="Calibri" w:cs="Calibri"/>
          <w:sz w:val="24"/>
          <w:szCs w:val="24"/>
        </w:rPr>
      </w:pPr>
      <w:r w:rsidRPr="00EB57B5">
        <w:rPr>
          <w:rFonts w:ascii="Calibri" w:hAnsi="Calibri" w:cs="Calibri"/>
          <w:sz w:val="24"/>
          <w:szCs w:val="24"/>
        </w:rPr>
        <w:t xml:space="preserve">The government’s £1.7 million Common Ground Award aims to recognise good practice in promoting social cohesion, by directly investing in organisations making a positive impact. The funding is intended to support new builds, refurbishment, and expansion of facilities used to build bridging social capital. Funding can also cover essential equipment, such as laptops or furniture for the property. The grant will be open to applications from VCSE organisations with a base and operating in England, with charitable, benevolent or philanthropic purposes. </w:t>
      </w:r>
    </w:p>
    <w:p w14:paraId="59614180" w14:textId="77777777" w:rsidR="00CF60A8" w:rsidRPr="00EB57B5" w:rsidRDefault="00CF60A8" w:rsidP="00CF60A8">
      <w:pPr>
        <w:rPr>
          <w:rFonts w:ascii="Calibri" w:hAnsi="Calibri" w:cs="Calibri"/>
          <w:b/>
          <w:bCs/>
          <w:sz w:val="24"/>
          <w:szCs w:val="24"/>
        </w:rPr>
      </w:pPr>
      <w:r w:rsidRPr="00EB57B5">
        <w:rPr>
          <w:rFonts w:ascii="Calibri" w:hAnsi="Calibri" w:cs="Calibri"/>
          <w:b/>
          <w:bCs/>
          <w:sz w:val="24"/>
          <w:szCs w:val="24"/>
        </w:rPr>
        <w:t>Applications open 13 October 2025 and close 21 November 2025.</w:t>
      </w:r>
    </w:p>
    <w:p w14:paraId="031AB4DA" w14:textId="77777777" w:rsidR="00CF60A8" w:rsidRPr="00EB57B5" w:rsidRDefault="00CF60A8" w:rsidP="00CF60A8">
      <w:pPr>
        <w:rPr>
          <w:rFonts w:ascii="Calibri" w:hAnsi="Calibri" w:cs="Calibri"/>
          <w:b/>
          <w:bCs/>
          <w:sz w:val="24"/>
          <w:szCs w:val="24"/>
        </w:rPr>
      </w:pPr>
      <w:r w:rsidRPr="00EB57B5">
        <w:rPr>
          <w:rFonts w:ascii="Calibri" w:hAnsi="Calibri" w:cs="Calibri"/>
          <w:b/>
          <w:bCs/>
          <w:sz w:val="24"/>
          <w:szCs w:val="24"/>
        </w:rPr>
        <w:t xml:space="preserve">Website: </w:t>
      </w:r>
      <w:hyperlink r:id="rId28" w:anchor="who-can-apply---in-detail" w:history="1">
        <w:r w:rsidRPr="00EB57B5">
          <w:rPr>
            <w:rStyle w:val="Hyperlink"/>
            <w:rFonts w:ascii="Calibri" w:hAnsi="Calibri" w:cs="Calibri"/>
            <w:b/>
            <w:bCs/>
            <w:sz w:val="24"/>
            <w:szCs w:val="24"/>
          </w:rPr>
          <w:t>Common Ground Award: prospectus - GOV.UK</w:t>
        </w:r>
      </w:hyperlink>
    </w:p>
    <w:p w14:paraId="147822A3" w14:textId="77777777" w:rsidR="00D31C97" w:rsidRDefault="00D31C97" w:rsidP="00D31C97">
      <w:pPr>
        <w:rPr>
          <w:rFonts w:cstheme="minorHAnsi"/>
          <w:color w:val="0B0C0C"/>
        </w:rPr>
      </w:pPr>
    </w:p>
    <w:p w14:paraId="4CCEF67E" w14:textId="77777777" w:rsidR="00D31C97" w:rsidRDefault="00D31C97" w:rsidP="000715CC">
      <w:pPr>
        <w:shd w:val="clear" w:color="auto" w:fill="FFFFFF" w:themeFill="background1"/>
        <w:rPr>
          <w:rFonts w:ascii="Calibri" w:eastAsia="Tahoma" w:hAnsi="Calibri" w:cs="Calibri"/>
          <w:b/>
          <w:bCs/>
          <w:sz w:val="24"/>
          <w:szCs w:val="24"/>
        </w:rPr>
      </w:pPr>
    </w:p>
    <w:tbl>
      <w:tblPr>
        <w:tblW w:w="5000" w:type="pct"/>
        <w:tblCellMar>
          <w:left w:w="0" w:type="dxa"/>
          <w:right w:w="0" w:type="dxa"/>
        </w:tblCellMar>
        <w:tblLook w:val="04A0" w:firstRow="1" w:lastRow="0" w:firstColumn="1" w:lastColumn="0" w:noHBand="0" w:noVBand="1"/>
      </w:tblPr>
      <w:tblGrid>
        <w:gridCol w:w="9746"/>
      </w:tblGrid>
      <w:tr w:rsidR="00285D60" w:rsidRPr="00E831C8" w14:paraId="7063F46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746"/>
            </w:tblGrid>
            <w:tr w:rsidR="00285D60" w:rsidRPr="00E831C8" w14:paraId="01A1BF56" w14:textId="77777777">
              <w:tc>
                <w:tcPr>
                  <w:tcW w:w="9000" w:type="dxa"/>
                  <w:hideMark/>
                </w:tcPr>
                <w:p w14:paraId="48E972C1" w14:textId="77777777" w:rsidR="003674FA" w:rsidRPr="00E831C8" w:rsidRDefault="003674FA" w:rsidP="003674FA">
                  <w:pPr>
                    <w:pStyle w:val="Heading1"/>
                    <w:rPr>
                      <w:rFonts w:ascii="Calibri" w:hAnsi="Calibri" w:cs="Calibri"/>
                    </w:rPr>
                  </w:pPr>
                  <w:bookmarkStart w:id="13" w:name="_Toc210211557"/>
                  <w:r w:rsidRPr="00E831C8">
                    <w:rPr>
                      <w:rFonts w:ascii="Calibri" w:hAnsi="Calibri" w:cs="Calibri"/>
                    </w:rPr>
                    <w:lastRenderedPageBreak/>
                    <w:t>World Gaelic Week Events / Bòrd na Gàidhlig</w:t>
                  </w:r>
                  <w:bookmarkEnd w:id="13"/>
                </w:p>
                <w:p w14:paraId="3EE430ED" w14:textId="77777777" w:rsidR="003674FA" w:rsidRPr="00EB57B5" w:rsidRDefault="003674FA" w:rsidP="003674FA">
                  <w:pPr>
                    <w:rPr>
                      <w:rFonts w:ascii="Calibri" w:hAnsi="Calibri" w:cs="Calibri"/>
                      <w:sz w:val="24"/>
                      <w:szCs w:val="24"/>
                    </w:rPr>
                  </w:pPr>
                  <w:r w:rsidRPr="00EB57B5">
                    <w:rPr>
                      <w:rFonts w:ascii="Calibri" w:hAnsi="Calibri" w:cs="Calibri"/>
                      <w:sz w:val="24"/>
                      <w:szCs w:val="24"/>
                    </w:rPr>
                    <w:t>Funding is available for activities taking place during Seachdain na Gàidhlig (World Gaelic Week), which will run from 23 February 2026 to 1 March 2026. Grants of up to £500 are available to individuals (over 18), voluntary and community groups, schools, educational institutions and professional organisations.</w:t>
                  </w:r>
                </w:p>
                <w:p w14:paraId="5335D3A1" w14:textId="77777777" w:rsidR="003674FA" w:rsidRPr="00EB57B5" w:rsidRDefault="003674FA" w:rsidP="003674FA">
                  <w:pPr>
                    <w:rPr>
                      <w:rFonts w:ascii="Calibri" w:hAnsi="Calibri" w:cs="Calibri"/>
                      <w:b/>
                      <w:bCs/>
                      <w:sz w:val="24"/>
                      <w:szCs w:val="24"/>
                    </w:rPr>
                  </w:pPr>
                  <w:r w:rsidRPr="00EB57B5">
                    <w:rPr>
                      <w:rFonts w:ascii="Calibri" w:hAnsi="Calibri" w:cs="Calibri"/>
                      <w:b/>
                      <w:bCs/>
                      <w:sz w:val="24"/>
                      <w:szCs w:val="24"/>
                    </w:rPr>
                    <w:t>The deadline for applications is 31 October 2025.</w:t>
                  </w:r>
                </w:p>
                <w:p w14:paraId="5304B808" w14:textId="77777777" w:rsidR="003674FA" w:rsidRPr="00E831C8" w:rsidRDefault="003674FA" w:rsidP="003674FA">
                  <w:pPr>
                    <w:rPr>
                      <w:rFonts w:ascii="Calibri" w:hAnsi="Calibri" w:cs="Calibri"/>
                      <w:b/>
                      <w:bCs/>
                    </w:rPr>
                  </w:pPr>
                  <w:r w:rsidRPr="00EB57B5">
                    <w:rPr>
                      <w:rFonts w:ascii="Calibri" w:hAnsi="Calibri" w:cs="Calibri"/>
                      <w:b/>
                      <w:bCs/>
                      <w:sz w:val="24"/>
                      <w:szCs w:val="24"/>
                    </w:rPr>
                    <w:t xml:space="preserve">Website: </w:t>
                  </w:r>
                  <w:hyperlink r:id="rId29" w:history="1">
                    <w:r w:rsidRPr="00EB57B5">
                      <w:rPr>
                        <w:rStyle w:val="Hyperlink"/>
                        <w:rFonts w:ascii="Calibri" w:hAnsi="Calibri" w:cs="Calibri"/>
                        <w:b/>
                        <w:bCs/>
                        <w:sz w:val="24"/>
                        <w:szCs w:val="24"/>
                      </w:rPr>
                      <w:t>Small Grants Fund - Seachdain na Gaidhlig</w:t>
                    </w:r>
                  </w:hyperlink>
                </w:p>
                <w:p w14:paraId="4053A236" w14:textId="2CA775A5" w:rsidR="003758DA" w:rsidRPr="00E831C8" w:rsidRDefault="000E0257" w:rsidP="00AC7220">
                  <w:pPr>
                    <w:pStyle w:val="Heading1"/>
                    <w:rPr>
                      <w:rFonts w:ascii="Calibri" w:hAnsi="Calibri" w:cs="Calibri"/>
                    </w:rPr>
                  </w:pPr>
                  <w:bookmarkStart w:id="14" w:name="_Toc210211558"/>
                  <w:r w:rsidRPr="00E831C8">
                    <w:rPr>
                      <w:rFonts w:ascii="Calibri" w:hAnsi="Calibri" w:cs="Calibri"/>
                    </w:rPr>
                    <w:t xml:space="preserve">Arts – Social Engagement / </w:t>
                  </w:r>
                  <w:r w:rsidR="003758DA" w:rsidRPr="00E831C8">
                    <w:rPr>
                      <w:rFonts w:ascii="Calibri" w:hAnsi="Calibri" w:cs="Calibri"/>
                    </w:rPr>
                    <w:t>Cultural Bridge Fund</w:t>
                  </w:r>
                  <w:bookmarkEnd w:id="14"/>
                  <w:r w:rsidR="003758DA" w:rsidRPr="00E831C8">
                    <w:rPr>
                      <w:rFonts w:ascii="Calibri" w:hAnsi="Calibri" w:cs="Calibri"/>
                    </w:rPr>
                    <w:t xml:space="preserve"> </w:t>
                  </w:r>
                </w:p>
                <w:p w14:paraId="5F56D25E" w14:textId="77777777" w:rsidR="00023E38" w:rsidRPr="00EB57B5" w:rsidRDefault="003758DA" w:rsidP="00023E38">
                  <w:pPr>
                    <w:rPr>
                      <w:rFonts w:ascii="Calibri" w:hAnsi="Calibri" w:cs="Calibri"/>
                      <w:sz w:val="24"/>
                      <w:szCs w:val="24"/>
                    </w:rPr>
                  </w:pPr>
                  <w:r w:rsidRPr="00EB57B5">
                    <w:rPr>
                      <w:rFonts w:ascii="Calibri" w:hAnsi="Calibri" w:cs="Calibri"/>
                      <w:sz w:val="24"/>
                      <w:szCs w:val="24"/>
                    </w:rPr>
                    <w:t>The programme is committed to promoting a diverse and inclusive network. The activity supported, and the workforce of arts and culture organisations funded, should reflect the diversity of the UK and Germany, and as such applications are encouraged from diversity-led organisations and from those from under-represented backgrounds.</w:t>
                  </w:r>
                  <w:r w:rsidR="00023E38" w:rsidRPr="00EB57B5">
                    <w:rPr>
                      <w:rFonts w:ascii="Calibri" w:hAnsi="Calibri" w:cs="Calibri"/>
                      <w:sz w:val="24"/>
                      <w:szCs w:val="24"/>
                    </w:rPr>
                    <w:t xml:space="preserve"> The Fund is open to all arts and cultural organisations with proven expertise in socially engaged/participatory practice. </w:t>
                  </w:r>
                </w:p>
                <w:p w14:paraId="6D0C5C98" w14:textId="77777777" w:rsidR="0030587D" w:rsidRPr="00EB57B5" w:rsidRDefault="003758DA" w:rsidP="003758DA">
                  <w:pPr>
                    <w:rPr>
                      <w:rFonts w:ascii="Calibri" w:hAnsi="Calibri" w:cs="Calibri"/>
                      <w:b/>
                      <w:bCs/>
                      <w:sz w:val="24"/>
                      <w:szCs w:val="24"/>
                    </w:rPr>
                  </w:pPr>
                  <w:r w:rsidRPr="00EB57B5">
                    <w:rPr>
                      <w:rFonts w:ascii="Calibri" w:hAnsi="Calibri" w:cs="Calibri"/>
                      <w:b/>
                      <w:bCs/>
                      <w:sz w:val="24"/>
                      <w:szCs w:val="24"/>
                    </w:rPr>
                    <w:t>Applications will be accepted from 1 October to 12 November 2025 (12 noon).</w:t>
                  </w:r>
                </w:p>
                <w:p w14:paraId="5087D528" w14:textId="07268D6E" w:rsidR="003758DA" w:rsidRPr="00EB57B5" w:rsidRDefault="0030587D" w:rsidP="003758DA">
                  <w:pPr>
                    <w:rPr>
                      <w:rFonts w:ascii="Calibri" w:hAnsi="Calibri" w:cs="Calibri"/>
                      <w:sz w:val="24"/>
                      <w:szCs w:val="24"/>
                    </w:rPr>
                  </w:pPr>
                  <w:r w:rsidRPr="00EB57B5">
                    <w:rPr>
                      <w:rFonts w:ascii="Calibri" w:hAnsi="Calibri" w:cs="Calibri"/>
                      <w:b/>
                      <w:bCs/>
                      <w:sz w:val="24"/>
                      <w:szCs w:val="24"/>
                    </w:rPr>
                    <w:br/>
                    <w:t xml:space="preserve">Website: </w:t>
                  </w:r>
                  <w:hyperlink r:id="rId30" w:history="1">
                    <w:r w:rsidRPr="00EB57B5">
                      <w:rPr>
                        <w:rStyle w:val="Hyperlink"/>
                        <w:rFonts w:ascii="Calibri" w:hAnsi="Calibri" w:cs="Calibri"/>
                        <w:b/>
                        <w:bCs/>
                        <w:sz w:val="24"/>
                        <w:szCs w:val="24"/>
                      </w:rPr>
                      <w:t>Funding | Cultural Bridge</w:t>
                    </w:r>
                  </w:hyperlink>
                </w:p>
                <w:p w14:paraId="423350FE" w14:textId="77777777" w:rsidR="003758DA" w:rsidRPr="00E831C8" w:rsidRDefault="003758DA">
                  <w:pPr>
                    <w:rPr>
                      <w:rFonts w:ascii="Calibri" w:hAnsi="Calibri" w:cs="Calibri"/>
                    </w:rPr>
                  </w:pPr>
                </w:p>
                <w:p w14:paraId="6C929866" w14:textId="77777777" w:rsidR="00A10424" w:rsidRPr="00E831C8" w:rsidRDefault="00F52F96" w:rsidP="00A10424">
                  <w:pPr>
                    <w:pStyle w:val="Heading1"/>
                    <w:rPr>
                      <w:rFonts w:ascii="Calibri" w:hAnsi="Calibri" w:cs="Calibri"/>
                    </w:rPr>
                  </w:pPr>
                  <w:bookmarkStart w:id="15" w:name="_Toc210211559"/>
                  <w:r w:rsidRPr="00E831C8">
                    <w:rPr>
                      <w:rFonts w:ascii="Calibri" w:hAnsi="Calibri" w:cs="Calibri"/>
                    </w:rPr>
                    <w:t xml:space="preserve">UK Arts Centres and Youth Projects </w:t>
                  </w:r>
                  <w:r w:rsidR="00A10424" w:rsidRPr="00E831C8">
                    <w:rPr>
                      <w:rFonts w:ascii="Calibri" w:hAnsi="Calibri" w:cs="Calibri"/>
                    </w:rPr>
                    <w:t xml:space="preserve">/ </w:t>
                  </w:r>
                  <w:r w:rsidRPr="00E831C8">
                    <w:rPr>
                      <w:rFonts w:ascii="Calibri" w:hAnsi="Calibri" w:cs="Calibri"/>
                    </w:rPr>
                    <w:t>Arts Award Access Fund</w:t>
                  </w:r>
                  <w:bookmarkEnd w:id="15"/>
                </w:p>
                <w:p w14:paraId="3D73EC3A" w14:textId="403F5EE0" w:rsidR="00F52F96" w:rsidRPr="00EB57B5" w:rsidRDefault="000E3CAB" w:rsidP="00F52F96">
                  <w:pPr>
                    <w:rPr>
                      <w:rFonts w:ascii="Calibri" w:hAnsi="Calibri" w:cs="Calibri"/>
                      <w:sz w:val="24"/>
                      <w:szCs w:val="24"/>
                    </w:rPr>
                  </w:pPr>
                  <w:r w:rsidRPr="00EB57B5">
                    <w:rPr>
                      <w:rFonts w:ascii="Calibri" w:hAnsi="Calibri" w:cs="Calibri"/>
                      <w:sz w:val="24"/>
                      <w:szCs w:val="24"/>
                    </w:rPr>
                    <w:t>De</w:t>
                  </w:r>
                  <w:r w:rsidR="00F52F96" w:rsidRPr="00EB57B5">
                    <w:rPr>
                      <w:rFonts w:ascii="Calibri" w:hAnsi="Calibri" w:cs="Calibri"/>
                      <w:sz w:val="24"/>
                      <w:szCs w:val="24"/>
                    </w:rPr>
                    <w:t>signed to help registered Arts Award centres that are experiencing a lack of funds. The programme is active in arts centres, colleges and schools, community projects, libraries, galleries, local authorities, theatres, youth clubs and youth justice settings.</w:t>
                  </w:r>
                  <w:r w:rsidRPr="00EB57B5">
                    <w:rPr>
                      <w:rFonts w:ascii="Calibri" w:hAnsi="Calibri" w:cs="Calibri"/>
                      <w:sz w:val="24"/>
                      <w:szCs w:val="24"/>
                    </w:rPr>
                    <w:t xml:space="preserve"> </w:t>
                  </w:r>
                  <w:r w:rsidR="00F52F96" w:rsidRPr="00EB57B5">
                    <w:rPr>
                      <w:rFonts w:ascii="Calibri" w:hAnsi="Calibri" w:cs="Calibri"/>
                      <w:sz w:val="24"/>
                      <w:szCs w:val="24"/>
                    </w:rPr>
                    <w:t>Grants of between £100 and £1,500 are available.</w:t>
                  </w:r>
                </w:p>
                <w:p w14:paraId="59F91B55" w14:textId="77777777" w:rsidR="00F52F96" w:rsidRPr="00EB57B5" w:rsidRDefault="00F52F96" w:rsidP="00F52F96">
                  <w:pPr>
                    <w:rPr>
                      <w:rFonts w:ascii="Calibri" w:hAnsi="Calibri" w:cs="Calibri"/>
                      <w:b/>
                      <w:bCs/>
                      <w:sz w:val="24"/>
                      <w:szCs w:val="24"/>
                    </w:rPr>
                  </w:pPr>
                  <w:r w:rsidRPr="00EB57B5">
                    <w:rPr>
                      <w:rFonts w:ascii="Calibri" w:hAnsi="Calibri" w:cs="Calibri"/>
                      <w:b/>
                      <w:bCs/>
                      <w:sz w:val="24"/>
                      <w:szCs w:val="24"/>
                    </w:rPr>
                    <w:t>The deadline for applications is 10 October 2025.</w:t>
                  </w:r>
                </w:p>
                <w:p w14:paraId="1B5EEAE1" w14:textId="213141AE" w:rsidR="0015517E" w:rsidRPr="00EB57B5" w:rsidRDefault="0015517E" w:rsidP="00F52F96">
                  <w:pPr>
                    <w:rPr>
                      <w:rFonts w:ascii="Calibri" w:hAnsi="Calibri" w:cs="Calibri"/>
                      <w:sz w:val="24"/>
                      <w:szCs w:val="24"/>
                    </w:rPr>
                  </w:pPr>
                  <w:r w:rsidRPr="00EB57B5">
                    <w:rPr>
                      <w:rFonts w:ascii="Calibri" w:hAnsi="Calibri" w:cs="Calibri"/>
                      <w:b/>
                      <w:bCs/>
                      <w:sz w:val="24"/>
                      <w:szCs w:val="24"/>
                    </w:rPr>
                    <w:t xml:space="preserve">Website: </w:t>
                  </w:r>
                  <w:hyperlink r:id="rId31" w:history="1">
                    <w:r w:rsidRPr="00EB57B5">
                      <w:rPr>
                        <w:rStyle w:val="Hyperlink"/>
                        <w:rFonts w:ascii="Calibri" w:hAnsi="Calibri" w:cs="Calibri"/>
                        <w:b/>
                        <w:bCs/>
                        <w:sz w:val="24"/>
                        <w:szCs w:val="24"/>
                      </w:rPr>
                      <w:t>What is Access fund?</w:t>
                    </w:r>
                  </w:hyperlink>
                </w:p>
                <w:p w14:paraId="22C507F6" w14:textId="77777777" w:rsidR="00F52F96" w:rsidRPr="00E831C8" w:rsidRDefault="00F52F96">
                  <w:pPr>
                    <w:rPr>
                      <w:rFonts w:ascii="Calibri" w:hAnsi="Calibri" w:cs="Calibri"/>
                    </w:rPr>
                  </w:pPr>
                </w:p>
                <w:p w14:paraId="0870719B" w14:textId="45E3BCA4" w:rsidR="005B1FB2" w:rsidRPr="00E831C8" w:rsidRDefault="007C6AB4" w:rsidP="007C6AB4">
                  <w:pPr>
                    <w:pStyle w:val="Heading1"/>
                    <w:rPr>
                      <w:rFonts w:ascii="Calibri" w:hAnsi="Calibri" w:cs="Calibri"/>
                    </w:rPr>
                  </w:pPr>
                  <w:bookmarkStart w:id="16" w:name="_Toc210211560"/>
                  <w:r w:rsidRPr="00E831C8">
                    <w:rPr>
                      <w:rFonts w:ascii="Calibri" w:hAnsi="Calibri" w:cs="Calibri"/>
                    </w:rPr>
                    <w:t xml:space="preserve">Art for Public Benefit / </w:t>
                  </w:r>
                  <w:r w:rsidR="005B1FB2" w:rsidRPr="00E831C8">
                    <w:rPr>
                      <w:rFonts w:ascii="Calibri" w:hAnsi="Calibri" w:cs="Calibri"/>
                    </w:rPr>
                    <w:t>Jerwood Foundation</w:t>
                  </w:r>
                  <w:bookmarkEnd w:id="16"/>
                  <w:r w:rsidR="005B1FB2" w:rsidRPr="00E831C8">
                    <w:rPr>
                      <w:rFonts w:ascii="Calibri" w:hAnsi="Calibri" w:cs="Calibri"/>
                    </w:rPr>
                    <w:t xml:space="preserve"> </w:t>
                  </w:r>
                </w:p>
                <w:p w14:paraId="5738B3E5" w14:textId="4AF456F2" w:rsidR="005B1FB2" w:rsidRPr="00EB57B5" w:rsidRDefault="007C6AB4" w:rsidP="007C6AB4">
                  <w:pPr>
                    <w:rPr>
                      <w:rFonts w:ascii="Calibri" w:hAnsi="Calibri" w:cs="Calibri"/>
                      <w:sz w:val="24"/>
                      <w:szCs w:val="24"/>
                    </w:rPr>
                  </w:pPr>
                  <w:r w:rsidRPr="00EB57B5">
                    <w:rPr>
                      <w:rFonts w:ascii="Calibri" w:hAnsi="Calibri" w:cs="Calibri"/>
                      <w:sz w:val="24"/>
                      <w:szCs w:val="24"/>
                    </w:rPr>
                    <w:t>O</w:t>
                  </w:r>
                  <w:r w:rsidR="005B1FB2" w:rsidRPr="00EB57B5">
                    <w:rPr>
                      <w:rFonts w:ascii="Calibri" w:hAnsi="Calibri" w:cs="Calibri"/>
                      <w:sz w:val="24"/>
                      <w:szCs w:val="24"/>
                    </w:rPr>
                    <w:t>ffering grants to organisations that focus on making art available for public benefit and promoting emerging talent in the arts.</w:t>
                  </w:r>
                </w:p>
                <w:p w14:paraId="355A2BD0" w14:textId="77777777" w:rsidR="005B1FB2" w:rsidRPr="00EB57B5" w:rsidRDefault="005B1FB2" w:rsidP="005B1FB2">
                  <w:pPr>
                    <w:rPr>
                      <w:rFonts w:ascii="Calibri" w:hAnsi="Calibri" w:cs="Calibri"/>
                      <w:b/>
                      <w:bCs/>
                      <w:sz w:val="24"/>
                      <w:szCs w:val="24"/>
                    </w:rPr>
                  </w:pPr>
                  <w:r w:rsidRPr="00EB57B5">
                    <w:rPr>
                      <w:rFonts w:ascii="Calibri" w:hAnsi="Calibri" w:cs="Calibri"/>
                      <w:b/>
                      <w:bCs/>
                      <w:sz w:val="24"/>
                      <w:szCs w:val="24"/>
                    </w:rPr>
                    <w:lastRenderedPageBreak/>
                    <w:t>The next deadline for applications is 15 October 2025. </w:t>
                  </w:r>
                </w:p>
                <w:p w14:paraId="1257E116" w14:textId="7E0A5B55" w:rsidR="00CC0E30" w:rsidRPr="00EB57B5" w:rsidRDefault="00CC0E30" w:rsidP="005B1FB2">
                  <w:pPr>
                    <w:rPr>
                      <w:rFonts w:ascii="Calibri" w:hAnsi="Calibri" w:cs="Calibri"/>
                      <w:sz w:val="24"/>
                      <w:szCs w:val="24"/>
                    </w:rPr>
                  </w:pPr>
                  <w:r w:rsidRPr="00EB57B5">
                    <w:rPr>
                      <w:rFonts w:ascii="Calibri" w:hAnsi="Calibri" w:cs="Calibri"/>
                      <w:b/>
                      <w:bCs/>
                      <w:sz w:val="24"/>
                      <w:szCs w:val="24"/>
                    </w:rPr>
                    <w:t xml:space="preserve">Website: </w:t>
                  </w:r>
                  <w:hyperlink r:id="rId32" w:history="1">
                    <w:r w:rsidRPr="00EB57B5">
                      <w:rPr>
                        <w:rStyle w:val="Hyperlink"/>
                        <w:rFonts w:ascii="Calibri" w:hAnsi="Calibri" w:cs="Calibri"/>
                        <w:b/>
                        <w:bCs/>
                        <w:sz w:val="24"/>
                        <w:szCs w:val="24"/>
                      </w:rPr>
                      <w:t>Funding | Jerwood</w:t>
                    </w:r>
                  </w:hyperlink>
                </w:p>
                <w:p w14:paraId="3F06918C" w14:textId="77777777" w:rsidR="005B1FB2" w:rsidRPr="00E831C8" w:rsidRDefault="005B1FB2">
                  <w:pPr>
                    <w:rPr>
                      <w:rFonts w:ascii="Calibri" w:hAnsi="Calibri" w:cs="Calibri"/>
                    </w:rPr>
                  </w:pPr>
                </w:p>
                <w:p w14:paraId="32226385" w14:textId="040D6E99" w:rsidR="005B1FB2" w:rsidRPr="00E831C8" w:rsidRDefault="00AD229C" w:rsidP="00AD229C">
                  <w:pPr>
                    <w:pStyle w:val="Heading1"/>
                    <w:rPr>
                      <w:rFonts w:ascii="Calibri" w:hAnsi="Calibri" w:cs="Calibri"/>
                    </w:rPr>
                  </w:pPr>
                  <w:bookmarkStart w:id="17" w:name="_Toc210211561"/>
                  <w:r w:rsidRPr="00E831C8">
                    <w:rPr>
                      <w:rFonts w:ascii="Calibri" w:hAnsi="Calibri" w:cs="Calibri"/>
                    </w:rPr>
                    <w:t xml:space="preserve">IT Inclusion &amp; Understanding / </w:t>
                  </w:r>
                  <w:r w:rsidR="005B1FB2" w:rsidRPr="00E831C8">
                    <w:rPr>
                      <w:rFonts w:ascii="Calibri" w:hAnsi="Calibri" w:cs="Calibri"/>
                    </w:rPr>
                    <w:t>WCIT Charity</w:t>
                  </w:r>
                  <w:bookmarkEnd w:id="17"/>
                  <w:r w:rsidR="005B1FB2" w:rsidRPr="00E831C8">
                    <w:rPr>
                      <w:rFonts w:ascii="Calibri" w:hAnsi="Calibri" w:cs="Calibri"/>
                    </w:rPr>
                    <w:t xml:space="preserve"> </w:t>
                  </w:r>
                </w:p>
                <w:p w14:paraId="6F9FE043" w14:textId="26090C0A" w:rsidR="005B1FB2" w:rsidRPr="00EB57B5" w:rsidRDefault="005B1FB2" w:rsidP="005B1FB2">
                  <w:pPr>
                    <w:rPr>
                      <w:rFonts w:ascii="Calibri" w:hAnsi="Calibri" w:cs="Calibri"/>
                      <w:sz w:val="24"/>
                      <w:szCs w:val="24"/>
                    </w:rPr>
                  </w:pPr>
                  <w:r w:rsidRPr="00EB57B5">
                    <w:rPr>
                      <w:rFonts w:ascii="Calibri" w:hAnsi="Calibri" w:cs="Calibri"/>
                      <w:sz w:val="24"/>
                      <w:szCs w:val="24"/>
                    </w:rPr>
                    <w:t>Grants of up to £15,000 are available for educational establishments and constituted not-for-profit organisations to support IT projects and activities</w:t>
                  </w:r>
                  <w:r w:rsidR="00AD229C" w:rsidRPr="00EB57B5">
                    <w:rPr>
                      <w:rFonts w:ascii="Calibri" w:hAnsi="Calibri" w:cs="Calibri"/>
                      <w:sz w:val="24"/>
                      <w:szCs w:val="24"/>
                    </w:rPr>
                    <w:t xml:space="preserve">, </w:t>
                  </w:r>
                  <w:r w:rsidRPr="00EB57B5">
                    <w:rPr>
                      <w:rFonts w:ascii="Calibri" w:hAnsi="Calibri" w:cs="Calibri"/>
                      <w:sz w:val="24"/>
                      <w:szCs w:val="24"/>
                    </w:rPr>
                    <w:t>within the themes of education, inclusion, IT for charities, and understanding of IT, such as the development and delivery of new services, solutions, training, apps, analytics, AI, robotics, or accessibility features/hardware. </w:t>
                  </w:r>
                </w:p>
                <w:p w14:paraId="21D91610" w14:textId="5B3BDD7C" w:rsidR="005B1FB2" w:rsidRPr="00EB57B5" w:rsidRDefault="005B1FB2" w:rsidP="005B1FB2">
                  <w:pPr>
                    <w:rPr>
                      <w:rFonts w:ascii="Calibri" w:hAnsi="Calibri" w:cs="Calibri"/>
                      <w:b/>
                      <w:bCs/>
                      <w:sz w:val="24"/>
                      <w:szCs w:val="24"/>
                    </w:rPr>
                  </w:pPr>
                  <w:r w:rsidRPr="00EB57B5">
                    <w:rPr>
                      <w:rFonts w:ascii="Calibri" w:hAnsi="Calibri" w:cs="Calibri"/>
                      <w:sz w:val="24"/>
                      <w:szCs w:val="24"/>
                    </w:rPr>
                    <w:t>Applications are typically considered at four committee meetings per year.</w:t>
                  </w:r>
                  <w:r w:rsidR="00AD229C" w:rsidRPr="00EB57B5">
                    <w:rPr>
                      <w:rFonts w:ascii="Calibri" w:hAnsi="Calibri" w:cs="Calibri"/>
                      <w:sz w:val="24"/>
                      <w:szCs w:val="24"/>
                    </w:rPr>
                    <w:t xml:space="preserve"> </w:t>
                  </w:r>
                  <w:r w:rsidR="00AD229C" w:rsidRPr="00EB57B5">
                    <w:rPr>
                      <w:rFonts w:ascii="Calibri" w:hAnsi="Calibri" w:cs="Calibri"/>
                      <w:b/>
                      <w:bCs/>
                      <w:sz w:val="24"/>
                      <w:szCs w:val="24"/>
                    </w:rPr>
                    <w:t>D</w:t>
                  </w:r>
                  <w:r w:rsidRPr="00EB57B5">
                    <w:rPr>
                      <w:rFonts w:ascii="Calibri" w:hAnsi="Calibri" w:cs="Calibri"/>
                      <w:b/>
                      <w:bCs/>
                      <w:sz w:val="24"/>
                      <w:szCs w:val="24"/>
                    </w:rPr>
                    <w:t>eadline for consideration at the next committee meeting is 22 October 2025. </w:t>
                  </w:r>
                </w:p>
                <w:p w14:paraId="32A3A0ED" w14:textId="4E63D45C" w:rsidR="00C43C20" w:rsidRPr="00EB57B5" w:rsidRDefault="00C43C20" w:rsidP="005B1FB2">
                  <w:pPr>
                    <w:rPr>
                      <w:rFonts w:ascii="Calibri" w:hAnsi="Calibri" w:cs="Calibri"/>
                      <w:sz w:val="24"/>
                      <w:szCs w:val="24"/>
                    </w:rPr>
                  </w:pPr>
                  <w:r w:rsidRPr="00EB57B5">
                    <w:rPr>
                      <w:rFonts w:ascii="Calibri" w:hAnsi="Calibri" w:cs="Calibri"/>
                      <w:b/>
                      <w:bCs/>
                      <w:sz w:val="24"/>
                      <w:szCs w:val="24"/>
                    </w:rPr>
                    <w:t xml:space="preserve">Website: </w:t>
                  </w:r>
                  <w:hyperlink r:id="rId33" w:history="1">
                    <w:r w:rsidRPr="00EB57B5">
                      <w:rPr>
                        <w:rStyle w:val="Hyperlink"/>
                        <w:rFonts w:ascii="Calibri" w:hAnsi="Calibri" w:cs="Calibri"/>
                        <w:b/>
                        <w:bCs/>
                        <w:sz w:val="24"/>
                        <w:szCs w:val="24"/>
                      </w:rPr>
                      <w:t>Home - WCIT Charity</w:t>
                    </w:r>
                  </w:hyperlink>
                </w:p>
                <w:p w14:paraId="71FEC5E1" w14:textId="7722C9FE" w:rsidR="004F450E" w:rsidRPr="00E831C8" w:rsidRDefault="004F450E" w:rsidP="00C43C20">
                  <w:pPr>
                    <w:pStyle w:val="Heading1"/>
                    <w:rPr>
                      <w:rFonts w:ascii="Calibri" w:hAnsi="Calibri" w:cs="Calibri"/>
                    </w:rPr>
                  </w:pPr>
                  <w:bookmarkStart w:id="18" w:name="_Toc210211562"/>
                  <w:r w:rsidRPr="00E831C8">
                    <w:rPr>
                      <w:rFonts w:ascii="Calibri" w:hAnsi="Calibri" w:cs="Calibri"/>
                    </w:rPr>
                    <w:t xml:space="preserve">Road Safety </w:t>
                  </w:r>
                  <w:r w:rsidR="00C43C20" w:rsidRPr="00E831C8">
                    <w:rPr>
                      <w:rFonts w:ascii="Calibri" w:hAnsi="Calibri" w:cs="Calibri"/>
                    </w:rPr>
                    <w:t>Trust</w:t>
                  </w:r>
                  <w:bookmarkEnd w:id="18"/>
                </w:p>
                <w:p w14:paraId="0B5630F1" w14:textId="1D13E51C" w:rsidR="004F450E" w:rsidRPr="00EB57B5" w:rsidRDefault="00EB57B5" w:rsidP="004F450E">
                  <w:pPr>
                    <w:rPr>
                      <w:rFonts w:ascii="Calibri" w:hAnsi="Calibri" w:cs="Calibri"/>
                      <w:sz w:val="24"/>
                      <w:szCs w:val="24"/>
                    </w:rPr>
                  </w:pPr>
                  <w:r>
                    <w:rPr>
                      <w:rFonts w:ascii="Calibri" w:hAnsi="Calibri" w:cs="Calibri"/>
                      <w:sz w:val="24"/>
                      <w:szCs w:val="24"/>
                    </w:rPr>
                    <w:t>O</w:t>
                  </w:r>
                  <w:r w:rsidR="004F450E" w:rsidRPr="00EB57B5">
                    <w:rPr>
                      <w:rFonts w:ascii="Calibri" w:hAnsi="Calibri" w:cs="Calibri"/>
                      <w:sz w:val="24"/>
                      <w:szCs w:val="24"/>
                    </w:rPr>
                    <w:t xml:space="preserve">rganisations with public and professional associations, registered charities and university departments </w:t>
                  </w:r>
                  <w:r w:rsidR="007C6AB4" w:rsidRPr="00EB57B5">
                    <w:rPr>
                      <w:rFonts w:ascii="Calibri" w:hAnsi="Calibri" w:cs="Calibri"/>
                      <w:sz w:val="24"/>
                      <w:szCs w:val="24"/>
                    </w:rPr>
                    <w:t>can</w:t>
                  </w:r>
                  <w:r w:rsidR="004F450E" w:rsidRPr="00EB57B5">
                    <w:rPr>
                      <w:rFonts w:ascii="Calibri" w:hAnsi="Calibri" w:cs="Calibri"/>
                      <w:sz w:val="24"/>
                      <w:szCs w:val="24"/>
                    </w:rPr>
                    <w:t xml:space="preserve"> apply for small grants of between £10,000 and £50,000 </w:t>
                  </w:r>
                  <w:r w:rsidR="007C6AB4" w:rsidRPr="00EB57B5">
                    <w:rPr>
                      <w:rFonts w:ascii="Calibri" w:hAnsi="Calibri" w:cs="Calibri"/>
                      <w:sz w:val="24"/>
                      <w:szCs w:val="24"/>
                    </w:rPr>
                    <w:t xml:space="preserve">for projects aiming </w:t>
                  </w:r>
                  <w:r w:rsidR="004F450E" w:rsidRPr="00EB57B5">
                    <w:rPr>
                      <w:rFonts w:ascii="Calibri" w:hAnsi="Calibri" w:cs="Calibri"/>
                      <w:sz w:val="24"/>
                      <w:szCs w:val="24"/>
                    </w:rPr>
                    <w:t>to reduce death and injury on the roads through providing independent funding for research and the development of innovative approaches.</w:t>
                  </w:r>
                </w:p>
                <w:p w14:paraId="12C8FCC5" w14:textId="76D08E13" w:rsidR="004F450E" w:rsidRPr="00EB57B5" w:rsidRDefault="00D106B1" w:rsidP="004F450E">
                  <w:pPr>
                    <w:rPr>
                      <w:rFonts w:ascii="Calibri" w:hAnsi="Calibri" w:cs="Calibri"/>
                      <w:b/>
                      <w:bCs/>
                      <w:sz w:val="24"/>
                      <w:szCs w:val="24"/>
                    </w:rPr>
                  </w:pPr>
                  <w:r w:rsidRPr="00EB57B5">
                    <w:rPr>
                      <w:rFonts w:ascii="Calibri" w:hAnsi="Calibri" w:cs="Calibri"/>
                      <w:b/>
                      <w:bCs/>
                      <w:sz w:val="24"/>
                      <w:szCs w:val="24"/>
                    </w:rPr>
                    <w:t>Deadline</w:t>
                  </w:r>
                  <w:r w:rsidR="004F450E" w:rsidRPr="00EB57B5">
                    <w:rPr>
                      <w:rFonts w:ascii="Calibri" w:hAnsi="Calibri" w:cs="Calibri"/>
                      <w:b/>
                      <w:bCs/>
                      <w:sz w:val="24"/>
                      <w:szCs w:val="24"/>
                    </w:rPr>
                    <w:t xml:space="preserve"> 29 October 2025.</w:t>
                  </w:r>
                </w:p>
                <w:p w14:paraId="0A1475E3" w14:textId="7B8108DD" w:rsidR="007C6AB4" w:rsidRPr="00EB57B5" w:rsidRDefault="007C6AB4" w:rsidP="004F450E">
                  <w:pPr>
                    <w:rPr>
                      <w:rFonts w:ascii="Calibri" w:hAnsi="Calibri" w:cs="Calibri"/>
                      <w:b/>
                      <w:bCs/>
                      <w:sz w:val="24"/>
                      <w:szCs w:val="24"/>
                    </w:rPr>
                  </w:pPr>
                  <w:r w:rsidRPr="00EB57B5">
                    <w:rPr>
                      <w:rFonts w:ascii="Calibri" w:hAnsi="Calibri" w:cs="Calibri"/>
                      <w:b/>
                      <w:bCs/>
                      <w:sz w:val="24"/>
                      <w:szCs w:val="24"/>
                    </w:rPr>
                    <w:t xml:space="preserve">Website: </w:t>
                  </w:r>
                  <w:hyperlink r:id="rId34" w:history="1">
                    <w:r w:rsidRPr="00EB57B5">
                      <w:rPr>
                        <w:rStyle w:val="Hyperlink"/>
                        <w:rFonts w:ascii="Calibri" w:hAnsi="Calibri" w:cs="Calibri"/>
                        <w:b/>
                        <w:bCs/>
                        <w:sz w:val="24"/>
                        <w:szCs w:val="24"/>
                      </w:rPr>
                      <w:t>Grants — Road Safety Trust</w:t>
                    </w:r>
                  </w:hyperlink>
                </w:p>
                <w:p w14:paraId="64272520" w14:textId="77777777" w:rsidR="0002302F" w:rsidRPr="00E831C8" w:rsidRDefault="0002302F" w:rsidP="0002302F">
                  <w:pPr>
                    <w:pStyle w:val="Heading1"/>
                    <w:rPr>
                      <w:rFonts w:ascii="Calibri" w:hAnsi="Calibri" w:cs="Calibri"/>
                    </w:rPr>
                  </w:pPr>
                  <w:bookmarkStart w:id="19" w:name="_Toc210211563"/>
                  <w:r w:rsidRPr="00E831C8">
                    <w:rPr>
                      <w:rFonts w:ascii="Calibri" w:hAnsi="Calibri" w:cs="Calibri"/>
                    </w:rPr>
                    <w:t>Tackling poverty – Exclusion – Environmental concerns &amp; Social Injustice / Charles Plater Trust</w:t>
                  </w:r>
                  <w:bookmarkEnd w:id="19"/>
                </w:p>
                <w:p w14:paraId="4CC8223A" w14:textId="77777777" w:rsidR="0002302F" w:rsidRPr="00E831C8" w:rsidRDefault="0002302F" w:rsidP="0002302F">
                  <w:pPr>
                    <w:shd w:val="clear" w:color="auto" w:fill="FFFFFF" w:themeFill="background1"/>
                    <w:rPr>
                      <w:rFonts w:ascii="Calibri" w:eastAsia="Tahoma" w:hAnsi="Calibri" w:cs="Calibri"/>
                      <w:sz w:val="24"/>
                      <w:szCs w:val="24"/>
                    </w:rPr>
                  </w:pPr>
                  <w:r w:rsidRPr="00E831C8">
                    <w:rPr>
                      <w:rFonts w:ascii="Calibri" w:eastAsia="Tahoma" w:hAnsi="Calibri" w:cs="Calibri"/>
                      <w:sz w:val="24"/>
                      <w:szCs w:val="24"/>
                    </w:rPr>
                    <w:t>Registered charities can apply now for a small grant of up to £5,000 to support projects of up to one year that address either of the following themes:</w:t>
                  </w:r>
                </w:p>
                <w:p w14:paraId="34D5F099" w14:textId="77777777" w:rsidR="0002302F" w:rsidRPr="00E831C8" w:rsidRDefault="0002302F" w:rsidP="0002302F">
                  <w:pPr>
                    <w:numPr>
                      <w:ilvl w:val="0"/>
                      <w:numId w:val="35"/>
                    </w:numPr>
                    <w:shd w:val="clear" w:color="auto" w:fill="FFFFFF" w:themeFill="background1"/>
                    <w:rPr>
                      <w:rFonts w:ascii="Calibri" w:eastAsia="Tahoma" w:hAnsi="Calibri" w:cs="Calibri"/>
                      <w:sz w:val="24"/>
                      <w:szCs w:val="24"/>
                    </w:rPr>
                  </w:pPr>
                  <w:r w:rsidRPr="00E831C8">
                    <w:rPr>
                      <w:rFonts w:ascii="Calibri" w:eastAsia="Tahoma" w:hAnsi="Calibri" w:cs="Calibri"/>
                      <w:sz w:val="24"/>
                      <w:szCs w:val="24"/>
                    </w:rPr>
                    <w:t>Educational Social Action – projects need to deliver tangible outcomes to tackle poverty, exclusion, economic inequality or environmental concerns.</w:t>
                  </w:r>
                </w:p>
                <w:p w14:paraId="0E7BFC25" w14:textId="77777777" w:rsidR="0002302F" w:rsidRPr="00E831C8" w:rsidRDefault="0002302F" w:rsidP="0002302F">
                  <w:pPr>
                    <w:numPr>
                      <w:ilvl w:val="0"/>
                      <w:numId w:val="35"/>
                    </w:numPr>
                    <w:shd w:val="clear" w:color="auto" w:fill="FFFFFF" w:themeFill="background1"/>
                    <w:rPr>
                      <w:rFonts w:ascii="Calibri" w:eastAsia="Tahoma" w:hAnsi="Calibri" w:cs="Calibri"/>
                      <w:sz w:val="24"/>
                      <w:szCs w:val="24"/>
                    </w:rPr>
                  </w:pPr>
                  <w:r w:rsidRPr="00E831C8">
                    <w:rPr>
                      <w:rFonts w:ascii="Calibri" w:eastAsia="Tahoma" w:hAnsi="Calibri" w:cs="Calibri"/>
                      <w:sz w:val="24"/>
                      <w:szCs w:val="24"/>
                    </w:rPr>
                    <w:t>Leadership for lay people - proposals for grant aid should be aimed at deepening the awareness of Catholic Social Teaching and Thought to better equip people to take on leadership roles in tackling poverty, exclusion, economic inequality, or environmental concerns, both within and outside the Church.</w:t>
                  </w:r>
                </w:p>
                <w:p w14:paraId="4584D3C2" w14:textId="77777777" w:rsidR="0002302F" w:rsidRPr="00E831C8" w:rsidRDefault="0002302F" w:rsidP="0002302F">
                  <w:pPr>
                    <w:shd w:val="clear" w:color="auto" w:fill="FFFFFF" w:themeFill="background1"/>
                    <w:rPr>
                      <w:rFonts w:ascii="Calibri" w:eastAsia="Tahoma" w:hAnsi="Calibri" w:cs="Calibri"/>
                      <w:b/>
                      <w:bCs/>
                      <w:sz w:val="24"/>
                      <w:szCs w:val="24"/>
                    </w:rPr>
                  </w:pPr>
                  <w:r w:rsidRPr="00E831C8">
                    <w:rPr>
                      <w:rFonts w:ascii="Calibri" w:eastAsia="Tahoma" w:hAnsi="Calibri" w:cs="Calibri"/>
                      <w:b/>
                      <w:bCs/>
                      <w:sz w:val="24"/>
                      <w:szCs w:val="24"/>
                    </w:rPr>
                    <w:t xml:space="preserve">The deadline for applications is 9 October 2025 (17:00). </w:t>
                  </w:r>
                </w:p>
                <w:p w14:paraId="13BC9BC9" w14:textId="77777777" w:rsidR="0002302F" w:rsidRPr="00E831C8" w:rsidRDefault="0002302F" w:rsidP="0002302F">
                  <w:pPr>
                    <w:shd w:val="clear" w:color="auto" w:fill="FFFFFF" w:themeFill="background1"/>
                    <w:rPr>
                      <w:rFonts w:ascii="Calibri" w:eastAsia="Tahoma" w:hAnsi="Calibri" w:cs="Calibri"/>
                      <w:sz w:val="24"/>
                      <w:szCs w:val="24"/>
                    </w:rPr>
                  </w:pPr>
                  <w:r w:rsidRPr="00E831C8">
                    <w:rPr>
                      <w:rFonts w:ascii="Calibri" w:eastAsia="Tahoma" w:hAnsi="Calibri" w:cs="Calibri"/>
                      <w:b/>
                      <w:bCs/>
                      <w:sz w:val="24"/>
                      <w:szCs w:val="24"/>
                    </w:rPr>
                    <w:t xml:space="preserve">Website: </w:t>
                  </w:r>
                  <w:hyperlink r:id="rId35" w:history="1">
                    <w:r w:rsidRPr="00E831C8">
                      <w:rPr>
                        <w:rStyle w:val="Hyperlink"/>
                        <w:rFonts w:ascii="Calibri" w:eastAsia="Tahoma" w:hAnsi="Calibri" w:cs="Calibri"/>
                        <w:b/>
                        <w:bCs/>
                        <w:sz w:val="24"/>
                        <w:szCs w:val="24"/>
                      </w:rPr>
                      <w:t>The Charles Plater Trust</w:t>
                    </w:r>
                  </w:hyperlink>
                </w:p>
                <w:tbl>
                  <w:tblPr>
                    <w:tblpPr w:vertAnchor="text"/>
                    <w:tblW w:w="5000" w:type="pct"/>
                    <w:tblCellMar>
                      <w:left w:w="0" w:type="dxa"/>
                      <w:right w:w="0" w:type="dxa"/>
                    </w:tblCellMar>
                    <w:tblLook w:val="04A0" w:firstRow="1" w:lastRow="0" w:firstColumn="1" w:lastColumn="0" w:noHBand="0" w:noVBand="1"/>
                  </w:tblPr>
                  <w:tblGrid>
                    <w:gridCol w:w="9746"/>
                  </w:tblGrid>
                  <w:tr w:rsidR="00285D60" w:rsidRPr="00E831C8" w14:paraId="64C66BD2" w14:textId="77777777">
                    <w:tc>
                      <w:tcPr>
                        <w:tcW w:w="0" w:type="auto"/>
                        <w:tcMar>
                          <w:top w:w="0" w:type="dxa"/>
                          <w:left w:w="270" w:type="dxa"/>
                          <w:bottom w:w="135" w:type="dxa"/>
                          <w:right w:w="270" w:type="dxa"/>
                        </w:tcMar>
                        <w:hideMark/>
                      </w:tcPr>
                      <w:p w14:paraId="5109170F" w14:textId="3A46EF31" w:rsidR="00B33128" w:rsidRPr="00E831C8" w:rsidRDefault="00B33128" w:rsidP="00B33128">
                        <w:pPr>
                          <w:rPr>
                            <w:rFonts w:ascii="Calibri" w:hAnsi="Calibri" w:cs="Calibri"/>
                          </w:rPr>
                        </w:pPr>
                      </w:p>
                    </w:tc>
                  </w:tr>
                </w:tbl>
                <w:p w14:paraId="2B233B2C" w14:textId="77777777" w:rsidR="00285D60" w:rsidRPr="00E831C8" w:rsidRDefault="00285D60" w:rsidP="00285D60">
                  <w:pPr>
                    <w:shd w:val="clear" w:color="auto" w:fill="FFFFFF" w:themeFill="background1"/>
                    <w:rPr>
                      <w:rFonts w:ascii="Calibri" w:eastAsia="Tahoma" w:hAnsi="Calibri" w:cs="Calibri"/>
                      <w:b/>
                      <w:bCs/>
                      <w:i/>
                      <w:iCs/>
                      <w:sz w:val="24"/>
                      <w:szCs w:val="24"/>
                    </w:rPr>
                  </w:pPr>
                </w:p>
              </w:tc>
            </w:tr>
          </w:tbl>
          <w:p w14:paraId="3535EA22" w14:textId="77777777" w:rsidR="00285D60" w:rsidRPr="00E831C8" w:rsidRDefault="00285D60" w:rsidP="00285D60">
            <w:pPr>
              <w:shd w:val="clear" w:color="auto" w:fill="FFFFFF" w:themeFill="background1"/>
              <w:rPr>
                <w:rFonts w:ascii="Calibri" w:eastAsia="Tahoma" w:hAnsi="Calibri" w:cs="Calibri"/>
                <w:b/>
                <w:bCs/>
                <w:i/>
                <w:iCs/>
                <w:sz w:val="24"/>
                <w:szCs w:val="24"/>
              </w:rPr>
            </w:pPr>
          </w:p>
        </w:tc>
      </w:tr>
    </w:tbl>
    <w:p w14:paraId="45A47896" w14:textId="77777777" w:rsidR="00285D60" w:rsidRPr="00E831C8" w:rsidRDefault="00285D60" w:rsidP="00285D60">
      <w:pPr>
        <w:shd w:val="clear" w:color="auto" w:fill="FFFFFF" w:themeFill="background1"/>
        <w:rPr>
          <w:rFonts w:ascii="Calibri" w:eastAsia="Tahoma" w:hAnsi="Calibri" w:cs="Calibri"/>
          <w:b/>
          <w:bCs/>
          <w:i/>
          <w:iCs/>
          <w:vanish/>
          <w:sz w:val="24"/>
          <w:szCs w:val="24"/>
        </w:rPr>
      </w:pPr>
    </w:p>
    <w:tbl>
      <w:tblPr>
        <w:tblW w:w="5000" w:type="pct"/>
        <w:tblCellMar>
          <w:left w:w="0" w:type="dxa"/>
          <w:right w:w="0" w:type="dxa"/>
        </w:tblCellMar>
        <w:tblLook w:val="04A0" w:firstRow="1" w:lastRow="0" w:firstColumn="1" w:lastColumn="0" w:noHBand="0" w:noVBand="1"/>
      </w:tblPr>
      <w:tblGrid>
        <w:gridCol w:w="9746"/>
      </w:tblGrid>
      <w:tr w:rsidR="00285D60" w:rsidRPr="00E831C8" w14:paraId="76B7F74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746"/>
            </w:tblGrid>
            <w:tr w:rsidR="00285D60" w:rsidRPr="00E831C8" w14:paraId="531D668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746"/>
                  </w:tblGrid>
                  <w:tr w:rsidR="00285D60" w:rsidRPr="00E831C8" w14:paraId="586C0730" w14:textId="77777777">
                    <w:tc>
                      <w:tcPr>
                        <w:tcW w:w="0" w:type="auto"/>
                        <w:tcMar>
                          <w:top w:w="0" w:type="dxa"/>
                          <w:left w:w="270" w:type="dxa"/>
                          <w:bottom w:w="135" w:type="dxa"/>
                          <w:right w:w="270" w:type="dxa"/>
                        </w:tcMar>
                        <w:hideMark/>
                      </w:tcPr>
                      <w:p w14:paraId="51B2EE47" w14:textId="77777777" w:rsidR="00937FB9" w:rsidRPr="00E831C8" w:rsidRDefault="00937FB9" w:rsidP="001D22E4">
                        <w:pPr>
                          <w:rPr>
                            <w:rFonts w:ascii="Calibri" w:eastAsia="Tahoma" w:hAnsi="Calibri" w:cs="Calibri"/>
                            <w:sz w:val="24"/>
                            <w:szCs w:val="24"/>
                          </w:rPr>
                        </w:pPr>
                      </w:p>
                    </w:tc>
                  </w:tr>
                </w:tbl>
                <w:p w14:paraId="435C9DC5" w14:textId="77777777" w:rsidR="00285D60" w:rsidRPr="00E831C8" w:rsidRDefault="00285D60" w:rsidP="00285D60">
                  <w:pPr>
                    <w:shd w:val="clear" w:color="auto" w:fill="FFFFFF" w:themeFill="background1"/>
                    <w:rPr>
                      <w:rFonts w:ascii="Calibri" w:eastAsia="Tahoma" w:hAnsi="Calibri" w:cs="Calibri"/>
                      <w:b/>
                      <w:bCs/>
                      <w:i/>
                      <w:iCs/>
                      <w:sz w:val="24"/>
                      <w:szCs w:val="24"/>
                    </w:rPr>
                  </w:pPr>
                </w:p>
              </w:tc>
            </w:tr>
          </w:tbl>
          <w:p w14:paraId="29F352B0" w14:textId="77777777" w:rsidR="00285D60" w:rsidRPr="00E831C8" w:rsidRDefault="00285D60" w:rsidP="00285D60">
            <w:pPr>
              <w:shd w:val="clear" w:color="auto" w:fill="FFFFFF" w:themeFill="background1"/>
              <w:rPr>
                <w:rFonts w:ascii="Calibri" w:eastAsia="Tahoma" w:hAnsi="Calibri" w:cs="Calibri"/>
                <w:b/>
                <w:bCs/>
                <w:i/>
                <w:iCs/>
                <w:sz w:val="24"/>
                <w:szCs w:val="24"/>
              </w:rPr>
            </w:pPr>
          </w:p>
        </w:tc>
      </w:tr>
    </w:tbl>
    <w:p w14:paraId="152EF108" w14:textId="384C30AC" w:rsidR="00B55624" w:rsidRPr="00E831C8" w:rsidRDefault="00B55624" w:rsidP="00B55624">
      <w:pPr>
        <w:pStyle w:val="Heading1"/>
        <w:rPr>
          <w:rFonts w:ascii="Calibri" w:hAnsi="Calibri" w:cs="Calibri"/>
          <w:sz w:val="44"/>
          <w:szCs w:val="44"/>
        </w:rPr>
      </w:pPr>
      <w:bookmarkStart w:id="20" w:name="_Toc183089830"/>
      <w:bookmarkStart w:id="21" w:name="_Toc185864070"/>
      <w:bookmarkStart w:id="22" w:name="_Toc192162878"/>
      <w:bookmarkStart w:id="23" w:name="_Toc210211564"/>
      <w:r w:rsidRPr="00E831C8">
        <w:rPr>
          <w:rFonts w:ascii="Calibri" w:hAnsi="Calibri" w:cs="Calibri"/>
          <w:sz w:val="44"/>
          <w:szCs w:val="44"/>
        </w:rPr>
        <w:lastRenderedPageBreak/>
        <w:t>Usual tips to empower your own Funding Search</w:t>
      </w:r>
      <w:r w:rsidR="00441B91" w:rsidRPr="00E831C8">
        <w:rPr>
          <w:rFonts w:ascii="Calibri" w:hAnsi="Calibri" w:cs="Calibri"/>
          <w:sz w:val="44"/>
          <w:szCs w:val="44"/>
        </w:rPr>
        <w:t xml:space="preserve"> </w:t>
      </w:r>
      <w:r w:rsidRPr="00E831C8">
        <w:rPr>
          <w:rFonts w:ascii="Calibri" w:hAnsi="Calibri" w:cs="Calibri"/>
          <w:sz w:val="44"/>
          <w:szCs w:val="44"/>
        </w:rPr>
        <w:t>/</w:t>
      </w:r>
      <w:r w:rsidR="00441B91" w:rsidRPr="00E831C8">
        <w:rPr>
          <w:rFonts w:ascii="Calibri" w:hAnsi="Calibri" w:cs="Calibri"/>
          <w:sz w:val="44"/>
          <w:szCs w:val="44"/>
        </w:rPr>
        <w:t xml:space="preserve"> </w:t>
      </w:r>
      <w:r w:rsidRPr="00E831C8">
        <w:rPr>
          <w:rFonts w:ascii="Calibri" w:hAnsi="Calibri" w:cs="Calibri"/>
          <w:sz w:val="44"/>
          <w:szCs w:val="44"/>
        </w:rPr>
        <w:t>Applications</w:t>
      </w:r>
      <w:bookmarkEnd w:id="20"/>
      <w:bookmarkEnd w:id="21"/>
      <w:bookmarkEnd w:id="22"/>
      <w:bookmarkEnd w:id="23"/>
      <w:r w:rsidRPr="00E831C8">
        <w:rPr>
          <w:rFonts w:ascii="Calibri" w:hAnsi="Calibri" w:cs="Calibri"/>
          <w:sz w:val="44"/>
          <w:szCs w:val="44"/>
        </w:rPr>
        <w:t xml:space="preserve"> </w:t>
      </w:r>
    </w:p>
    <w:p w14:paraId="44E1855D" w14:textId="77777777" w:rsidR="00B55624" w:rsidRPr="00E831C8" w:rsidRDefault="00B55624" w:rsidP="00B55624">
      <w:pPr>
        <w:shd w:val="clear" w:color="auto" w:fill="FFFFFF" w:themeFill="background1"/>
        <w:rPr>
          <w:rFonts w:ascii="Calibri" w:eastAsia="Tahoma" w:hAnsi="Calibri" w:cs="Calibri"/>
          <w:b/>
          <w:bCs/>
          <w:sz w:val="24"/>
          <w:szCs w:val="24"/>
        </w:rPr>
      </w:pPr>
      <w:r w:rsidRPr="00E831C8">
        <w:rPr>
          <w:rFonts w:ascii="Calibri" w:eastAsia="Tahoma" w:hAnsi="Calibri" w:cs="Calibri"/>
          <w:b/>
          <w:bCs/>
          <w:sz w:val="24"/>
          <w:szCs w:val="24"/>
        </w:rPr>
        <w:t>East Suffolk Council Funding opportunities for local communities and charitable organisations:</w:t>
      </w:r>
    </w:p>
    <w:p w14:paraId="1AC6293D" w14:textId="77777777" w:rsidR="00B55624" w:rsidRPr="00E831C8" w:rsidRDefault="00B55624" w:rsidP="00B55624">
      <w:pPr>
        <w:shd w:val="clear" w:color="auto" w:fill="FFFFFF" w:themeFill="background1"/>
        <w:rPr>
          <w:rFonts w:ascii="Calibri" w:eastAsia="Tahoma" w:hAnsi="Calibri" w:cs="Calibri"/>
          <w:sz w:val="24"/>
          <w:szCs w:val="24"/>
          <w:lang w:val="en-US"/>
        </w:rPr>
      </w:pPr>
      <w:r w:rsidRPr="00E831C8">
        <w:rPr>
          <w:rFonts w:ascii="Calibri" w:eastAsia="Tahoma" w:hAnsi="Calibri" w:cs="Calibri"/>
          <w:sz w:val="24"/>
          <w:szCs w:val="24"/>
          <w:lang w:val="en-US"/>
        </w:rPr>
        <w:t xml:space="preserve">Use this link to see a summary of our CURRENT funding </w:t>
      </w:r>
      <w:proofErr w:type="gramStart"/>
      <w:r w:rsidRPr="00E831C8">
        <w:rPr>
          <w:rFonts w:ascii="Calibri" w:eastAsia="Tahoma" w:hAnsi="Calibri" w:cs="Calibri"/>
          <w:sz w:val="24"/>
          <w:szCs w:val="24"/>
          <w:lang w:val="en-US"/>
        </w:rPr>
        <w:t>schemes;</w:t>
      </w:r>
      <w:proofErr w:type="gramEnd"/>
      <w:r w:rsidRPr="00E831C8">
        <w:rPr>
          <w:rFonts w:ascii="Calibri" w:eastAsia="Tahoma" w:hAnsi="Calibri" w:cs="Calibri"/>
          <w:sz w:val="24"/>
          <w:szCs w:val="24"/>
          <w:lang w:val="en-US"/>
        </w:rPr>
        <w:t xml:space="preserve"> a host of Funding Tips &amp; Advice and examples of other external funding organisations:</w:t>
      </w:r>
    </w:p>
    <w:p w14:paraId="3F28C494" w14:textId="77777777" w:rsidR="00B55624" w:rsidRPr="00E831C8" w:rsidRDefault="00B55624" w:rsidP="00B55624">
      <w:pPr>
        <w:shd w:val="clear" w:color="auto" w:fill="FFFFFF" w:themeFill="background1"/>
        <w:rPr>
          <w:rFonts w:ascii="Calibri" w:eastAsia="Tahoma" w:hAnsi="Calibri" w:cs="Calibri"/>
          <w:b/>
          <w:bCs/>
          <w:sz w:val="24"/>
          <w:szCs w:val="24"/>
        </w:rPr>
      </w:pPr>
      <w:hyperlink r:id="rId36">
        <w:r w:rsidRPr="00E831C8">
          <w:rPr>
            <w:rStyle w:val="Hyperlink"/>
            <w:rFonts w:ascii="Calibri" w:eastAsia="Tahoma" w:hAnsi="Calibri" w:cs="Calibri"/>
            <w:b/>
            <w:bCs/>
            <w:sz w:val="24"/>
            <w:szCs w:val="24"/>
          </w:rPr>
          <w:t>Community grants and funding » East Suffolk Council</w:t>
        </w:r>
      </w:hyperlink>
    </w:p>
    <w:p w14:paraId="15D9D844" w14:textId="77777777" w:rsidR="00B55624" w:rsidRPr="00E831C8" w:rsidRDefault="00B55624" w:rsidP="008C0CAD">
      <w:pPr>
        <w:pStyle w:val="Heading1"/>
        <w:pBdr>
          <w:top w:val="single" w:sz="4" w:space="1" w:color="auto"/>
          <w:left w:val="single" w:sz="4" w:space="4" w:color="auto"/>
          <w:bottom w:val="single" w:sz="4" w:space="1" w:color="auto"/>
          <w:right w:val="single" w:sz="4" w:space="4" w:color="auto"/>
        </w:pBdr>
        <w:rPr>
          <w:rFonts w:ascii="Calibri" w:hAnsi="Calibri" w:cs="Calibri"/>
        </w:rPr>
      </w:pPr>
      <w:bookmarkStart w:id="24" w:name="_Toc210211565"/>
      <w:r w:rsidRPr="00E831C8">
        <w:rPr>
          <w:rFonts w:ascii="Calibri" w:hAnsi="Calibri" w:cs="Calibri"/>
        </w:rPr>
        <w:t>FREE Funding search tool - Funding 4 Suffolk:</w:t>
      </w:r>
      <w:bookmarkEnd w:id="24"/>
    </w:p>
    <w:p w14:paraId="614A7846" w14:textId="77777777" w:rsidR="00B55624" w:rsidRPr="00E831C8" w:rsidRDefault="00B55624" w:rsidP="008C0CAD">
      <w:pPr>
        <w:pBdr>
          <w:top w:val="single" w:sz="4" w:space="1" w:color="auto"/>
          <w:left w:val="single" w:sz="4" w:space="4" w:color="auto"/>
          <w:bottom w:val="single" w:sz="4" w:space="1" w:color="auto"/>
          <w:right w:val="single" w:sz="4" w:space="4" w:color="auto"/>
        </w:pBdr>
        <w:shd w:val="clear" w:color="auto" w:fill="FFFFFF" w:themeFill="background1"/>
        <w:rPr>
          <w:rFonts w:ascii="Calibri" w:eastAsia="Tahoma" w:hAnsi="Calibri" w:cs="Calibri"/>
          <w:color w:val="212529"/>
          <w:sz w:val="24"/>
          <w:szCs w:val="24"/>
          <w:lang w:eastAsia="en-GB"/>
        </w:rPr>
      </w:pPr>
      <w:r w:rsidRPr="00E831C8">
        <w:rPr>
          <w:rFonts w:ascii="Calibri" w:eastAsia="Tahoma" w:hAnsi="Calibri" w:cs="Calibri"/>
          <w:color w:val="212529"/>
          <w:sz w:val="24"/>
          <w:szCs w:val="24"/>
          <w:lang w:eastAsia="en-GB"/>
        </w:rPr>
        <w:t xml:space="preserve">Hosted by Community Action Suffolk, via a collaborative partnership with local authorities including East Suffolk Council. Tailored to the needs of </w:t>
      </w:r>
      <w:r w:rsidRPr="00E831C8">
        <w:rPr>
          <w:rFonts w:ascii="Calibri" w:eastAsia="Tahoma" w:hAnsi="Calibri" w:cs="Calibri"/>
          <w:b/>
          <w:bCs/>
          <w:color w:val="212529"/>
          <w:sz w:val="24"/>
          <w:szCs w:val="24"/>
          <w:lang w:eastAsia="en-GB"/>
        </w:rPr>
        <w:t>Suffolk’s</w:t>
      </w:r>
      <w:r w:rsidRPr="00E831C8">
        <w:rPr>
          <w:rFonts w:ascii="Calibri" w:eastAsia="Tahoma" w:hAnsi="Calibri" w:cs="Calibri"/>
          <w:color w:val="212529"/>
          <w:sz w:val="24"/>
          <w:szCs w:val="24"/>
          <w:lang w:eastAsia="en-GB"/>
        </w:rPr>
        <w:t xml:space="preserve"> voluntary sector, it </w:t>
      </w:r>
      <w:r w:rsidRPr="00E831C8">
        <w:rPr>
          <w:rFonts w:ascii="Calibri" w:eastAsia="Tahoma" w:hAnsi="Calibri" w:cs="Calibri"/>
          <w:sz w:val="24"/>
          <w:szCs w:val="24"/>
          <w:lang w:val="en-US"/>
        </w:rPr>
        <w:t xml:space="preserve">gives you access to a COMPREHENSIVE list of all the current funding opportunities on the Grantfinder database and you can ‘tailor’ a search to your own needs. </w:t>
      </w:r>
      <w:r w:rsidRPr="00E831C8">
        <w:rPr>
          <w:rFonts w:ascii="Calibri" w:eastAsia="Tahoma" w:hAnsi="Calibri" w:cs="Calibri"/>
          <w:color w:val="212529"/>
          <w:sz w:val="24"/>
          <w:szCs w:val="24"/>
          <w:lang w:eastAsia="en-GB"/>
        </w:rPr>
        <w:t xml:space="preserve">It also aims to help support you and your organisation to secure funds, build capacity and improve your grant making efforts. The site also has guides to help you get the best from the search tool and top tips from funders on how to write successful applications….as well as, listings of local funder events and training opportunities. It means you can undertake a search at ANY </w:t>
      </w:r>
      <w:proofErr w:type="gramStart"/>
      <w:r w:rsidRPr="00E831C8">
        <w:rPr>
          <w:rFonts w:ascii="Calibri" w:eastAsia="Tahoma" w:hAnsi="Calibri" w:cs="Calibri"/>
          <w:color w:val="212529"/>
          <w:sz w:val="24"/>
          <w:szCs w:val="24"/>
          <w:lang w:eastAsia="en-GB"/>
        </w:rPr>
        <w:t>TIME</w:t>
      </w:r>
      <w:proofErr w:type="gramEnd"/>
      <w:r w:rsidRPr="00E831C8">
        <w:rPr>
          <w:rFonts w:ascii="Calibri" w:eastAsia="Tahoma" w:hAnsi="Calibri" w:cs="Calibri"/>
          <w:color w:val="212529"/>
          <w:sz w:val="24"/>
          <w:szCs w:val="24"/>
          <w:lang w:eastAsia="en-GB"/>
        </w:rPr>
        <w:t xml:space="preserve"> and it is the main source I use when searching for opportunities! </w:t>
      </w:r>
    </w:p>
    <w:p w14:paraId="00F511E4" w14:textId="77777777" w:rsidR="00B55624" w:rsidRPr="00E831C8" w:rsidRDefault="00B55624" w:rsidP="008C0CAD">
      <w:pPr>
        <w:pBdr>
          <w:top w:val="single" w:sz="4" w:space="1" w:color="auto"/>
          <w:left w:val="single" w:sz="4" w:space="4" w:color="auto"/>
          <w:bottom w:val="single" w:sz="4" w:space="1" w:color="auto"/>
          <w:right w:val="single" w:sz="4" w:space="4" w:color="auto"/>
        </w:pBdr>
        <w:shd w:val="clear" w:color="auto" w:fill="FFFFFF" w:themeFill="background1"/>
        <w:rPr>
          <w:rFonts w:ascii="Calibri" w:eastAsia="Tahoma" w:hAnsi="Calibri" w:cs="Calibri"/>
          <w:b/>
          <w:bCs/>
          <w:color w:val="0000FF"/>
          <w:sz w:val="24"/>
          <w:szCs w:val="24"/>
          <w:u w:val="single"/>
        </w:rPr>
      </w:pPr>
      <w:hyperlink r:id="rId37">
        <w:r w:rsidRPr="00E831C8">
          <w:rPr>
            <w:rFonts w:ascii="Calibri" w:eastAsia="Tahoma" w:hAnsi="Calibri" w:cs="Calibri"/>
            <w:b/>
            <w:bCs/>
            <w:color w:val="0000FF"/>
            <w:sz w:val="24"/>
            <w:szCs w:val="24"/>
            <w:u w:val="single"/>
          </w:rPr>
          <w:t>Home | Funding 4 Suffolk (idoxopen4community.co.uk)</w:t>
        </w:r>
      </w:hyperlink>
      <w:r w:rsidRPr="00E831C8">
        <w:rPr>
          <w:rFonts w:ascii="Calibri" w:eastAsia="Tahoma" w:hAnsi="Calibri" w:cs="Calibri"/>
          <w:b/>
          <w:bCs/>
          <w:color w:val="0000FF"/>
          <w:sz w:val="24"/>
          <w:szCs w:val="24"/>
          <w:u w:val="single"/>
        </w:rPr>
        <w:t xml:space="preserve"> </w:t>
      </w:r>
    </w:p>
    <w:p w14:paraId="4B587489" w14:textId="77777777" w:rsidR="00B55624" w:rsidRPr="00E831C8" w:rsidRDefault="00B55624" w:rsidP="00C825B5">
      <w:pPr>
        <w:pStyle w:val="Heading1"/>
        <w:rPr>
          <w:rFonts w:ascii="Calibri" w:eastAsia="Tahoma" w:hAnsi="Calibri" w:cs="Calibri"/>
        </w:rPr>
      </w:pPr>
      <w:bookmarkStart w:id="25" w:name="_Toc210211566"/>
      <w:r w:rsidRPr="00E831C8">
        <w:rPr>
          <w:rFonts w:ascii="Calibri" w:eastAsia="Tahoma" w:hAnsi="Calibri" w:cs="Calibri"/>
        </w:rPr>
        <w:t>Suffolk Community Foundation</w:t>
      </w:r>
      <w:bookmarkEnd w:id="25"/>
      <w:r w:rsidRPr="00E831C8">
        <w:rPr>
          <w:rFonts w:ascii="Calibri" w:eastAsia="Tahoma" w:hAnsi="Calibri" w:cs="Calibri"/>
        </w:rPr>
        <w:t xml:space="preserve"> </w:t>
      </w:r>
    </w:p>
    <w:p w14:paraId="5E7C7FE5" w14:textId="5DF3F7E5" w:rsidR="00B55624" w:rsidRPr="00E831C8" w:rsidRDefault="00B55624" w:rsidP="065B37AD">
      <w:pPr>
        <w:shd w:val="clear" w:color="auto" w:fill="FFFFFF" w:themeFill="background1"/>
        <w:rPr>
          <w:rFonts w:ascii="Calibri" w:eastAsia="Calibri" w:hAnsi="Calibri" w:cs="Calibri"/>
          <w:b/>
          <w:bCs/>
          <w:color w:val="1E3EF7"/>
          <w:sz w:val="24"/>
          <w:szCs w:val="24"/>
        </w:rPr>
      </w:pPr>
      <w:r w:rsidRPr="00E831C8">
        <w:rPr>
          <w:rFonts w:ascii="Calibri" w:eastAsia="Tahoma" w:hAnsi="Calibri" w:cs="Calibri"/>
          <w:sz w:val="24"/>
          <w:szCs w:val="24"/>
          <w:lang w:val="en-US"/>
        </w:rPr>
        <w:t xml:space="preserve">They regularly have </w:t>
      </w:r>
      <w:proofErr w:type="gramStart"/>
      <w:r w:rsidRPr="00E831C8">
        <w:rPr>
          <w:rFonts w:ascii="Calibri" w:eastAsia="Tahoma" w:hAnsi="Calibri" w:cs="Calibri"/>
          <w:sz w:val="24"/>
          <w:szCs w:val="24"/>
          <w:lang w:val="en-US"/>
        </w:rPr>
        <w:t>a large number of</w:t>
      </w:r>
      <w:proofErr w:type="gramEnd"/>
      <w:r w:rsidRPr="00E831C8">
        <w:rPr>
          <w:rFonts w:ascii="Calibri" w:eastAsia="Tahoma" w:hAnsi="Calibri" w:cs="Calibri"/>
          <w:sz w:val="24"/>
          <w:szCs w:val="24"/>
          <w:lang w:val="en-US"/>
        </w:rPr>
        <w:t xml:space="preserve"> opportunities. </w:t>
      </w:r>
      <w:r w:rsidR="12EF53A5" w:rsidRPr="00E831C8">
        <w:rPr>
          <w:rFonts w:ascii="Calibri" w:eastAsia="Tahoma" w:hAnsi="Calibri" w:cs="Calibri"/>
          <w:sz w:val="24"/>
          <w:szCs w:val="24"/>
          <w:lang w:val="en-US"/>
        </w:rPr>
        <w:t>W</w:t>
      </w:r>
      <w:r w:rsidRPr="00E831C8">
        <w:rPr>
          <w:rFonts w:ascii="Calibri" w:eastAsia="Tahoma" w:hAnsi="Calibri" w:cs="Calibri"/>
          <w:sz w:val="24"/>
          <w:szCs w:val="24"/>
          <w:lang w:val="en-US"/>
        </w:rPr>
        <w:t>e</w:t>
      </w:r>
      <w:r w:rsidR="12EF53A5" w:rsidRPr="00E831C8">
        <w:rPr>
          <w:rFonts w:ascii="Calibri" w:eastAsia="Tahoma" w:hAnsi="Calibri" w:cs="Calibri"/>
          <w:sz w:val="24"/>
          <w:szCs w:val="24"/>
          <w:lang w:val="en-US"/>
        </w:rPr>
        <w:t>bsite</w:t>
      </w:r>
      <w:r w:rsidRPr="00E831C8">
        <w:rPr>
          <w:rFonts w:ascii="Calibri" w:eastAsia="Tahoma" w:hAnsi="Calibri" w:cs="Calibri"/>
          <w:sz w:val="24"/>
          <w:szCs w:val="24"/>
          <w:lang w:val="en-US"/>
        </w:rPr>
        <w:t xml:space="preserve">: </w:t>
      </w:r>
      <w:r w:rsidRPr="00E831C8">
        <w:rPr>
          <w:rStyle w:val="Hyperlink"/>
          <w:rFonts w:ascii="Calibri" w:eastAsia="Tahoma" w:hAnsi="Calibri" w:cs="Calibri"/>
          <w:b/>
          <w:bCs/>
          <w:color w:val="0070C0"/>
          <w:sz w:val="24"/>
          <w:szCs w:val="24"/>
        </w:rPr>
        <w:t xml:space="preserve"> </w:t>
      </w:r>
      <w:hyperlink r:id="rId38">
        <w:r w:rsidRPr="00E831C8">
          <w:rPr>
            <w:rStyle w:val="Hyperlink"/>
            <w:rFonts w:ascii="Calibri" w:eastAsia="Tahoma" w:hAnsi="Calibri" w:cs="Calibri"/>
            <w:b/>
            <w:bCs/>
            <w:sz w:val="24"/>
            <w:szCs w:val="24"/>
          </w:rPr>
          <w:t>Current grants - Suffolk Community Foundation</w:t>
        </w:r>
        <w:r w:rsidR="5DA0744F" w:rsidRPr="00E831C8">
          <w:rPr>
            <w:rStyle w:val="Hyperlink"/>
            <w:rFonts w:ascii="Calibri" w:eastAsia="Tahoma" w:hAnsi="Calibri" w:cs="Calibri"/>
            <w:b/>
            <w:bCs/>
            <w:sz w:val="24"/>
            <w:szCs w:val="24"/>
          </w:rPr>
          <w:t>.</w:t>
        </w:r>
      </w:hyperlink>
      <w:r w:rsidR="5DA0744F" w:rsidRPr="00E831C8">
        <w:rPr>
          <w:rStyle w:val="Hyperlink"/>
          <w:rFonts w:ascii="Calibri" w:eastAsia="Tahoma" w:hAnsi="Calibri" w:cs="Calibri"/>
          <w:b/>
          <w:bCs/>
          <w:color w:val="0070C0"/>
          <w:sz w:val="24"/>
          <w:szCs w:val="24"/>
        </w:rPr>
        <w:t xml:space="preserve"> </w:t>
      </w:r>
      <w:r w:rsidR="5DA0744F" w:rsidRPr="00E831C8">
        <w:rPr>
          <w:rFonts w:ascii="Calibri" w:eastAsiaTheme="minorEastAsia" w:hAnsi="Calibri" w:cs="Calibri"/>
          <w:sz w:val="24"/>
          <w:szCs w:val="24"/>
        </w:rPr>
        <w:t>You can contact their G</w:t>
      </w:r>
      <w:r w:rsidR="5DA0744F" w:rsidRPr="00E831C8">
        <w:rPr>
          <w:rFonts w:ascii="Calibri" w:eastAsia="Calibri" w:hAnsi="Calibri" w:cs="Calibri"/>
          <w:sz w:val="24"/>
          <w:szCs w:val="24"/>
        </w:rPr>
        <w:t xml:space="preserve">rants Team at </w:t>
      </w:r>
      <w:hyperlink r:id="rId39">
        <w:r w:rsidR="5DA0744F" w:rsidRPr="00E831C8">
          <w:rPr>
            <w:rStyle w:val="Hyperlink"/>
            <w:rFonts w:ascii="Calibri" w:eastAsia="Calibri" w:hAnsi="Calibri" w:cs="Calibri"/>
            <w:b/>
            <w:bCs/>
            <w:color w:val="1E3EF7"/>
            <w:sz w:val="24"/>
            <w:szCs w:val="24"/>
          </w:rPr>
          <w:t>grants@suffolkcf.org.uk</w:t>
        </w:r>
      </w:hyperlink>
      <w:r w:rsidR="5DA0744F" w:rsidRPr="00E831C8">
        <w:rPr>
          <w:rFonts w:ascii="Calibri" w:eastAsia="Calibri" w:hAnsi="Calibri" w:cs="Calibri"/>
          <w:b/>
          <w:bCs/>
          <w:color w:val="1E3EF7"/>
          <w:sz w:val="24"/>
          <w:szCs w:val="24"/>
        </w:rPr>
        <w:t xml:space="preserve"> </w:t>
      </w:r>
    </w:p>
    <w:p w14:paraId="7BC33C62" w14:textId="2BC6FA65" w:rsidR="00441B91" w:rsidRPr="00E831C8" w:rsidRDefault="00441B91" w:rsidP="00441B91">
      <w:pPr>
        <w:pStyle w:val="Heading1"/>
        <w:rPr>
          <w:rFonts w:ascii="Calibri" w:eastAsia="Tahoma" w:hAnsi="Calibri" w:cs="Calibri"/>
        </w:rPr>
      </w:pPr>
      <w:bookmarkStart w:id="26" w:name="_Toc210211567"/>
      <w:r w:rsidRPr="00E831C8">
        <w:rPr>
          <w:rFonts w:ascii="Calibri" w:eastAsia="Tahoma" w:hAnsi="Calibri" w:cs="Calibri"/>
        </w:rPr>
        <w:t>Suffolk County Council</w:t>
      </w:r>
      <w:bookmarkEnd w:id="26"/>
      <w:r w:rsidRPr="00E831C8">
        <w:rPr>
          <w:rFonts w:ascii="Calibri" w:eastAsia="Tahoma" w:hAnsi="Calibri" w:cs="Calibri"/>
        </w:rPr>
        <w:t xml:space="preserve"> </w:t>
      </w:r>
    </w:p>
    <w:p w14:paraId="6FACE1B7" w14:textId="391D910F" w:rsidR="00B55624" w:rsidRPr="00E831C8" w:rsidRDefault="00441B91" w:rsidP="00B55624">
      <w:pPr>
        <w:pStyle w:val="NoSpacing"/>
        <w:rPr>
          <w:rFonts w:ascii="Calibri" w:eastAsia="Tahoma" w:hAnsi="Calibri" w:cs="Calibri"/>
          <w:sz w:val="24"/>
          <w:szCs w:val="24"/>
        </w:rPr>
      </w:pPr>
      <w:r w:rsidRPr="00E831C8">
        <w:rPr>
          <w:rFonts w:ascii="Calibri" w:eastAsia="Tahoma" w:hAnsi="Calibri" w:cs="Calibri"/>
          <w:sz w:val="24"/>
          <w:szCs w:val="24"/>
        </w:rPr>
        <w:t xml:space="preserve">They also offer funding at various times and give other forms of help, support and possible funding sources too: </w:t>
      </w:r>
      <w:hyperlink r:id="rId40" w:history="1">
        <w:r w:rsidRPr="00E831C8">
          <w:rPr>
            <w:rStyle w:val="Hyperlink"/>
            <w:rFonts w:ascii="Calibri" w:hAnsi="Calibri" w:cs="Calibri"/>
            <w:b/>
            <w:bCs/>
            <w:sz w:val="24"/>
            <w:szCs w:val="24"/>
          </w:rPr>
          <w:t>Community Funding - Suffolk County Council</w:t>
        </w:r>
      </w:hyperlink>
    </w:p>
    <w:p w14:paraId="4071470D" w14:textId="77777777" w:rsidR="00441B91" w:rsidRPr="00E831C8" w:rsidRDefault="00441B91" w:rsidP="00B55624">
      <w:pPr>
        <w:pStyle w:val="NoSpacing"/>
        <w:rPr>
          <w:rFonts w:ascii="Calibri" w:eastAsia="Tahoma" w:hAnsi="Calibri" w:cs="Calibri"/>
          <w:sz w:val="24"/>
          <w:szCs w:val="24"/>
        </w:rPr>
      </w:pPr>
    </w:p>
    <w:p w14:paraId="565C2BEE" w14:textId="77777777" w:rsidR="00B55624" w:rsidRPr="00E831C8" w:rsidRDefault="00B55624" w:rsidP="00B55624">
      <w:pPr>
        <w:pStyle w:val="xmsonormal"/>
        <w:rPr>
          <w:rFonts w:eastAsia="Tahoma"/>
          <w:b/>
          <w:bCs/>
          <w:sz w:val="24"/>
          <w:szCs w:val="24"/>
        </w:rPr>
      </w:pPr>
      <w:r w:rsidRPr="00E831C8">
        <w:rPr>
          <w:rFonts w:eastAsia="Tahoma"/>
          <w:b/>
          <w:bCs/>
          <w:sz w:val="24"/>
          <w:szCs w:val="24"/>
        </w:rPr>
        <w:t>Please contact the individual funder, not me, if you have any questions about a specific Fund (unless an East Suffolk Council one of course</w:t>
      </w:r>
      <w:proofErr w:type="gramStart"/>
      <w:r w:rsidRPr="00E831C8">
        <w:rPr>
          <w:rFonts w:eastAsia="Tahoma"/>
          <w:b/>
          <w:bCs/>
          <w:sz w:val="24"/>
          <w:szCs w:val="24"/>
        </w:rPr>
        <w:t>!)…</w:t>
      </w:r>
      <w:proofErr w:type="gramEnd"/>
      <w:r w:rsidRPr="00E831C8">
        <w:rPr>
          <w:rFonts w:eastAsia="Tahoma"/>
          <w:b/>
          <w:bCs/>
          <w:sz w:val="24"/>
          <w:szCs w:val="24"/>
        </w:rPr>
        <w:t>.</w:t>
      </w:r>
    </w:p>
    <w:p w14:paraId="6FE8B513" w14:textId="661A3C1E" w:rsidR="065B37AD" w:rsidRPr="00E831C8" w:rsidRDefault="00B55624" w:rsidP="065B37AD">
      <w:pPr>
        <w:rPr>
          <w:rFonts w:ascii="Calibri" w:eastAsia="Tahoma" w:hAnsi="Calibri" w:cs="Calibri"/>
          <w:b/>
          <w:bCs/>
          <w:i/>
          <w:iCs/>
          <w:sz w:val="24"/>
          <w:szCs w:val="24"/>
        </w:rPr>
      </w:pPr>
      <w:r w:rsidRPr="00E831C8">
        <w:rPr>
          <w:rFonts w:ascii="Calibri" w:eastAsia="Tahoma" w:hAnsi="Calibri" w:cs="Calibri"/>
          <w:b/>
          <w:bCs/>
          <w:sz w:val="24"/>
          <w:szCs w:val="24"/>
        </w:rPr>
        <w:t>…</w:t>
      </w:r>
      <w:r w:rsidRPr="00E831C8">
        <w:rPr>
          <w:rFonts w:ascii="Calibri" w:eastAsia="Tahoma" w:hAnsi="Calibri" w:cs="Calibri"/>
          <w:b/>
          <w:bCs/>
          <w:i/>
          <w:iCs/>
          <w:sz w:val="24"/>
          <w:szCs w:val="24"/>
        </w:rPr>
        <w:t>and if you are successful with an application, I’d love to hear about it please! Thank</w:t>
      </w:r>
      <w:r w:rsidR="00D7247F" w:rsidRPr="00E831C8">
        <w:rPr>
          <w:rFonts w:ascii="Calibri" w:eastAsia="Tahoma" w:hAnsi="Calibri" w:cs="Calibri"/>
          <w:b/>
          <w:bCs/>
          <w:i/>
          <w:iCs/>
          <w:sz w:val="24"/>
          <w:szCs w:val="24"/>
        </w:rPr>
        <w:t xml:space="preserve"> you.</w:t>
      </w:r>
    </w:p>
    <w:p w14:paraId="0EE8C547" w14:textId="77777777" w:rsidR="00C97BD9" w:rsidRPr="00E831C8" w:rsidRDefault="00C97BD9" w:rsidP="065B37AD">
      <w:pPr>
        <w:rPr>
          <w:rFonts w:ascii="Calibri" w:eastAsia="Tahoma" w:hAnsi="Calibri" w:cs="Calibri"/>
          <w:b/>
          <w:bCs/>
          <w:i/>
          <w:iCs/>
          <w:sz w:val="24"/>
          <w:szCs w:val="24"/>
        </w:rPr>
      </w:pPr>
    </w:p>
    <w:sectPr w:rsidR="00C97BD9" w:rsidRPr="00E831C8" w:rsidSect="004F726B">
      <w:footerReference w:type="default" r:id="rId4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BF228" w14:textId="77777777" w:rsidR="000609ED" w:rsidRDefault="000609ED" w:rsidP="004D0293">
      <w:pPr>
        <w:spacing w:after="0" w:line="240" w:lineRule="auto"/>
      </w:pPr>
      <w:r>
        <w:separator/>
      </w:r>
    </w:p>
  </w:endnote>
  <w:endnote w:type="continuationSeparator" w:id="0">
    <w:p w14:paraId="5F4F97A6" w14:textId="77777777" w:rsidR="000609ED" w:rsidRDefault="000609ED" w:rsidP="004D0293">
      <w:pPr>
        <w:spacing w:after="0" w:line="240" w:lineRule="auto"/>
      </w:pPr>
      <w:r>
        <w:continuationSeparator/>
      </w:r>
    </w:p>
  </w:endnote>
  <w:endnote w:type="continuationNotice" w:id="1">
    <w:p w14:paraId="526C8F55" w14:textId="77777777" w:rsidR="000609ED" w:rsidRDefault="000609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084672"/>
      <w:docPartObj>
        <w:docPartGallery w:val="Page Numbers (Bottom of Page)"/>
        <w:docPartUnique/>
      </w:docPartObj>
    </w:sdtPr>
    <w:sdtEndPr/>
    <w:sdtContent>
      <w:sdt>
        <w:sdtPr>
          <w:id w:val="1728636285"/>
          <w:docPartObj>
            <w:docPartGallery w:val="Page Numbers (Top of Page)"/>
            <w:docPartUnique/>
          </w:docPartObj>
        </w:sdtPr>
        <w:sdtEndPr/>
        <w:sdtContent>
          <w:p w14:paraId="083FF331" w14:textId="69A9A1D0" w:rsidR="004D0293" w:rsidRDefault="004D029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703358A" w14:textId="77777777" w:rsidR="004D0293" w:rsidRDefault="004D0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CD059" w14:textId="77777777" w:rsidR="000609ED" w:rsidRDefault="000609ED" w:rsidP="004D0293">
      <w:pPr>
        <w:spacing w:after="0" w:line="240" w:lineRule="auto"/>
      </w:pPr>
      <w:r>
        <w:separator/>
      </w:r>
    </w:p>
  </w:footnote>
  <w:footnote w:type="continuationSeparator" w:id="0">
    <w:p w14:paraId="7D412087" w14:textId="77777777" w:rsidR="000609ED" w:rsidRDefault="000609ED" w:rsidP="004D0293">
      <w:pPr>
        <w:spacing w:after="0" w:line="240" w:lineRule="auto"/>
      </w:pPr>
      <w:r>
        <w:continuationSeparator/>
      </w:r>
    </w:p>
  </w:footnote>
  <w:footnote w:type="continuationNotice" w:id="1">
    <w:p w14:paraId="33CC191E" w14:textId="77777777" w:rsidR="000609ED" w:rsidRDefault="000609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7EA6"/>
    <w:multiLevelType w:val="multilevel"/>
    <w:tmpl w:val="D8E09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0311B"/>
    <w:multiLevelType w:val="multilevel"/>
    <w:tmpl w:val="0ABC1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25F6F"/>
    <w:multiLevelType w:val="multilevel"/>
    <w:tmpl w:val="E256B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10B85"/>
    <w:multiLevelType w:val="multilevel"/>
    <w:tmpl w:val="323CB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A75E1"/>
    <w:multiLevelType w:val="hybridMultilevel"/>
    <w:tmpl w:val="24DC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00C79"/>
    <w:multiLevelType w:val="multilevel"/>
    <w:tmpl w:val="43D4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A5AF7"/>
    <w:multiLevelType w:val="multilevel"/>
    <w:tmpl w:val="E6AA8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036B3"/>
    <w:multiLevelType w:val="multilevel"/>
    <w:tmpl w:val="6478E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069C9"/>
    <w:multiLevelType w:val="multilevel"/>
    <w:tmpl w:val="1CE0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88023D"/>
    <w:multiLevelType w:val="hybridMultilevel"/>
    <w:tmpl w:val="1578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46EC8"/>
    <w:multiLevelType w:val="multilevel"/>
    <w:tmpl w:val="83BAF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7E34BD"/>
    <w:multiLevelType w:val="multilevel"/>
    <w:tmpl w:val="ED661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9468B7"/>
    <w:multiLevelType w:val="multilevel"/>
    <w:tmpl w:val="28B62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857CE6"/>
    <w:multiLevelType w:val="multilevel"/>
    <w:tmpl w:val="9D567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A4CE1"/>
    <w:multiLevelType w:val="hybridMultilevel"/>
    <w:tmpl w:val="32CE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EE71AE"/>
    <w:multiLevelType w:val="multilevel"/>
    <w:tmpl w:val="F3E8B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473E3C"/>
    <w:multiLevelType w:val="multilevel"/>
    <w:tmpl w:val="81B0B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2C67FA"/>
    <w:multiLevelType w:val="multilevel"/>
    <w:tmpl w:val="81DC6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0727FA"/>
    <w:multiLevelType w:val="multilevel"/>
    <w:tmpl w:val="B5286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FE1218"/>
    <w:multiLevelType w:val="multilevel"/>
    <w:tmpl w:val="B8985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A339C5"/>
    <w:multiLevelType w:val="multilevel"/>
    <w:tmpl w:val="E3F02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3309E2"/>
    <w:multiLevelType w:val="multilevel"/>
    <w:tmpl w:val="CD106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BF2F72"/>
    <w:multiLevelType w:val="multilevel"/>
    <w:tmpl w:val="AD54F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4956CB"/>
    <w:multiLevelType w:val="multilevel"/>
    <w:tmpl w:val="D23E3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8A6C28"/>
    <w:multiLevelType w:val="hybridMultilevel"/>
    <w:tmpl w:val="FD24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A0019"/>
    <w:multiLevelType w:val="multilevel"/>
    <w:tmpl w:val="B5529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C24D10"/>
    <w:multiLevelType w:val="multilevel"/>
    <w:tmpl w:val="53FEB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97358B"/>
    <w:multiLevelType w:val="multilevel"/>
    <w:tmpl w:val="C35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A15ECB"/>
    <w:multiLevelType w:val="multilevel"/>
    <w:tmpl w:val="A8928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9054FA"/>
    <w:multiLevelType w:val="multilevel"/>
    <w:tmpl w:val="9A089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B7285E"/>
    <w:multiLevelType w:val="multilevel"/>
    <w:tmpl w:val="D1A2F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B3625B"/>
    <w:multiLevelType w:val="multilevel"/>
    <w:tmpl w:val="F904B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196975"/>
    <w:multiLevelType w:val="multilevel"/>
    <w:tmpl w:val="ED44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385535"/>
    <w:multiLevelType w:val="multilevel"/>
    <w:tmpl w:val="122A2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EC4E7D"/>
    <w:multiLevelType w:val="multilevel"/>
    <w:tmpl w:val="C98C8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6C26D1"/>
    <w:multiLevelType w:val="multilevel"/>
    <w:tmpl w:val="A296F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B9224E"/>
    <w:multiLevelType w:val="hybridMultilevel"/>
    <w:tmpl w:val="1960F2AC"/>
    <w:lvl w:ilvl="0" w:tplc="4C663982">
      <w:start w:val="1"/>
      <w:numFmt w:val="bullet"/>
      <w:pStyle w:val="TOC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BC4CF6"/>
    <w:multiLevelType w:val="multilevel"/>
    <w:tmpl w:val="67C2F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9C5FFB"/>
    <w:multiLevelType w:val="multilevel"/>
    <w:tmpl w:val="D9063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C412B5"/>
    <w:multiLevelType w:val="multilevel"/>
    <w:tmpl w:val="99863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F2064C"/>
    <w:multiLevelType w:val="hybridMultilevel"/>
    <w:tmpl w:val="623AC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5E2D90"/>
    <w:multiLevelType w:val="multilevel"/>
    <w:tmpl w:val="41CED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6A0436"/>
    <w:multiLevelType w:val="multilevel"/>
    <w:tmpl w:val="68B68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3D0EED"/>
    <w:multiLevelType w:val="multilevel"/>
    <w:tmpl w:val="A5E60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11761609">
    <w:abstractNumId w:val="36"/>
  </w:num>
  <w:num w:numId="2" w16cid:durableId="1245992007">
    <w:abstractNumId w:val="12"/>
  </w:num>
  <w:num w:numId="3" w16cid:durableId="32387749">
    <w:abstractNumId w:val="5"/>
  </w:num>
  <w:num w:numId="4" w16cid:durableId="1646592831">
    <w:abstractNumId w:val="35"/>
  </w:num>
  <w:num w:numId="5" w16cid:durableId="97988343">
    <w:abstractNumId w:val="7"/>
  </w:num>
  <w:num w:numId="6" w16cid:durableId="2139298374">
    <w:abstractNumId w:val="21"/>
  </w:num>
  <w:num w:numId="7" w16cid:durableId="1372412228">
    <w:abstractNumId w:val="34"/>
  </w:num>
  <w:num w:numId="8" w16cid:durableId="674499188">
    <w:abstractNumId w:val="15"/>
  </w:num>
  <w:num w:numId="9" w16cid:durableId="1852644296">
    <w:abstractNumId w:val="41"/>
  </w:num>
  <w:num w:numId="10" w16cid:durableId="98063504">
    <w:abstractNumId w:val="38"/>
  </w:num>
  <w:num w:numId="11" w16cid:durableId="44068857">
    <w:abstractNumId w:val="33"/>
  </w:num>
  <w:num w:numId="12" w16cid:durableId="1168252827">
    <w:abstractNumId w:val="17"/>
  </w:num>
  <w:num w:numId="13" w16cid:durableId="1334838529">
    <w:abstractNumId w:val="31"/>
  </w:num>
  <w:num w:numId="14" w16cid:durableId="338582635">
    <w:abstractNumId w:val="13"/>
  </w:num>
  <w:num w:numId="15" w16cid:durableId="266934619">
    <w:abstractNumId w:val="30"/>
  </w:num>
  <w:num w:numId="16" w16cid:durableId="1232538488">
    <w:abstractNumId w:val="18"/>
  </w:num>
  <w:num w:numId="17" w16cid:durableId="1277828816">
    <w:abstractNumId w:val="8"/>
  </w:num>
  <w:num w:numId="18" w16cid:durableId="762065277">
    <w:abstractNumId w:val="10"/>
  </w:num>
  <w:num w:numId="19" w16cid:durableId="1525286611">
    <w:abstractNumId w:val="40"/>
  </w:num>
  <w:num w:numId="20" w16cid:durableId="1020204450">
    <w:abstractNumId w:val="9"/>
  </w:num>
  <w:num w:numId="21" w16cid:durableId="1240364031">
    <w:abstractNumId w:val="43"/>
  </w:num>
  <w:num w:numId="22" w16cid:durableId="1361971611">
    <w:abstractNumId w:val="19"/>
  </w:num>
  <w:num w:numId="23" w16cid:durableId="1657807265">
    <w:abstractNumId w:val="11"/>
  </w:num>
  <w:num w:numId="24" w16cid:durableId="1042708366">
    <w:abstractNumId w:val="16"/>
  </w:num>
  <w:num w:numId="25" w16cid:durableId="1436633649">
    <w:abstractNumId w:val="6"/>
  </w:num>
  <w:num w:numId="26" w16cid:durableId="1287084966">
    <w:abstractNumId w:val="42"/>
  </w:num>
  <w:num w:numId="27" w16cid:durableId="1415010621">
    <w:abstractNumId w:val="26"/>
  </w:num>
  <w:num w:numId="28" w16cid:durableId="1688554704">
    <w:abstractNumId w:val="1"/>
  </w:num>
  <w:num w:numId="29" w16cid:durableId="312637611">
    <w:abstractNumId w:val="29"/>
  </w:num>
  <w:num w:numId="30" w16cid:durableId="1264802938">
    <w:abstractNumId w:val="2"/>
  </w:num>
  <w:num w:numId="31" w16cid:durableId="1326518008">
    <w:abstractNumId w:val="23"/>
  </w:num>
  <w:num w:numId="32" w16cid:durableId="1781025721">
    <w:abstractNumId w:val="39"/>
  </w:num>
  <w:num w:numId="33" w16cid:durableId="2071342191">
    <w:abstractNumId w:val="25"/>
  </w:num>
  <w:num w:numId="34" w16cid:durableId="442573007">
    <w:abstractNumId w:val="20"/>
  </w:num>
  <w:num w:numId="35" w16cid:durableId="1375538333">
    <w:abstractNumId w:val="22"/>
  </w:num>
  <w:num w:numId="36" w16cid:durableId="57870231">
    <w:abstractNumId w:val="28"/>
  </w:num>
  <w:num w:numId="37" w16cid:durableId="604116596">
    <w:abstractNumId w:val="3"/>
  </w:num>
  <w:num w:numId="38" w16cid:durableId="1769420637">
    <w:abstractNumId w:val="37"/>
  </w:num>
  <w:num w:numId="39" w16cid:durableId="1568300003">
    <w:abstractNumId w:val="0"/>
  </w:num>
  <w:num w:numId="40" w16cid:durableId="2062096564">
    <w:abstractNumId w:val="32"/>
  </w:num>
  <w:num w:numId="41" w16cid:durableId="1475289403">
    <w:abstractNumId w:val="4"/>
  </w:num>
  <w:num w:numId="42" w16cid:durableId="1852328191">
    <w:abstractNumId w:val="27"/>
  </w:num>
  <w:num w:numId="43" w16cid:durableId="1570115575">
    <w:abstractNumId w:val="14"/>
  </w:num>
  <w:num w:numId="44" w16cid:durableId="75369380">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807"/>
    <w:rsid w:val="00001376"/>
    <w:rsid w:val="00001DB2"/>
    <w:rsid w:val="00002385"/>
    <w:rsid w:val="00006235"/>
    <w:rsid w:val="00011A48"/>
    <w:rsid w:val="000121FB"/>
    <w:rsid w:val="00013E63"/>
    <w:rsid w:val="00014720"/>
    <w:rsid w:val="00021161"/>
    <w:rsid w:val="0002302F"/>
    <w:rsid w:val="00023E38"/>
    <w:rsid w:val="00030430"/>
    <w:rsid w:val="00031A65"/>
    <w:rsid w:val="00034E60"/>
    <w:rsid w:val="0004019B"/>
    <w:rsid w:val="00040A6B"/>
    <w:rsid w:val="0004117E"/>
    <w:rsid w:val="00043F5D"/>
    <w:rsid w:val="0004626D"/>
    <w:rsid w:val="00052056"/>
    <w:rsid w:val="00054777"/>
    <w:rsid w:val="0005766D"/>
    <w:rsid w:val="000609ED"/>
    <w:rsid w:val="00060E85"/>
    <w:rsid w:val="00063A6E"/>
    <w:rsid w:val="00064626"/>
    <w:rsid w:val="00064A07"/>
    <w:rsid w:val="00064DDB"/>
    <w:rsid w:val="00070356"/>
    <w:rsid w:val="00070BD4"/>
    <w:rsid w:val="000715CC"/>
    <w:rsid w:val="0007294E"/>
    <w:rsid w:val="00074DEE"/>
    <w:rsid w:val="000770DD"/>
    <w:rsid w:val="00080D1C"/>
    <w:rsid w:val="00083A4B"/>
    <w:rsid w:val="000876AD"/>
    <w:rsid w:val="00087909"/>
    <w:rsid w:val="00090212"/>
    <w:rsid w:val="0009144D"/>
    <w:rsid w:val="00096857"/>
    <w:rsid w:val="000A1B04"/>
    <w:rsid w:val="000A42A4"/>
    <w:rsid w:val="000A7A2C"/>
    <w:rsid w:val="000B017C"/>
    <w:rsid w:val="000B71E2"/>
    <w:rsid w:val="000B7BB3"/>
    <w:rsid w:val="000C13A1"/>
    <w:rsid w:val="000D0A0A"/>
    <w:rsid w:val="000D2159"/>
    <w:rsid w:val="000D2C2A"/>
    <w:rsid w:val="000D30E1"/>
    <w:rsid w:val="000D6C33"/>
    <w:rsid w:val="000E0257"/>
    <w:rsid w:val="000E1CAA"/>
    <w:rsid w:val="000E2CD1"/>
    <w:rsid w:val="000E3C5F"/>
    <w:rsid w:val="000E3CAB"/>
    <w:rsid w:val="000E3FAE"/>
    <w:rsid w:val="000E5134"/>
    <w:rsid w:val="000E529D"/>
    <w:rsid w:val="000E5BE4"/>
    <w:rsid w:val="000F77D6"/>
    <w:rsid w:val="0010110C"/>
    <w:rsid w:val="00104391"/>
    <w:rsid w:val="0011178B"/>
    <w:rsid w:val="00111D19"/>
    <w:rsid w:val="00113C30"/>
    <w:rsid w:val="00113FC3"/>
    <w:rsid w:val="00116330"/>
    <w:rsid w:val="001163BF"/>
    <w:rsid w:val="00116EE2"/>
    <w:rsid w:val="00123338"/>
    <w:rsid w:val="00123A61"/>
    <w:rsid w:val="00144F64"/>
    <w:rsid w:val="00146B66"/>
    <w:rsid w:val="001514F9"/>
    <w:rsid w:val="0015517E"/>
    <w:rsid w:val="00160288"/>
    <w:rsid w:val="001609C5"/>
    <w:rsid w:val="001624F8"/>
    <w:rsid w:val="0016407A"/>
    <w:rsid w:val="001653A9"/>
    <w:rsid w:val="00166D05"/>
    <w:rsid w:val="0017059A"/>
    <w:rsid w:val="0017183C"/>
    <w:rsid w:val="00171C70"/>
    <w:rsid w:val="00174A56"/>
    <w:rsid w:val="001804A6"/>
    <w:rsid w:val="00184F99"/>
    <w:rsid w:val="0018669E"/>
    <w:rsid w:val="0019185E"/>
    <w:rsid w:val="00192928"/>
    <w:rsid w:val="0019499E"/>
    <w:rsid w:val="001A3545"/>
    <w:rsid w:val="001A35D0"/>
    <w:rsid w:val="001A7F89"/>
    <w:rsid w:val="001B2936"/>
    <w:rsid w:val="001B50B6"/>
    <w:rsid w:val="001B52C8"/>
    <w:rsid w:val="001B57DB"/>
    <w:rsid w:val="001C0320"/>
    <w:rsid w:val="001C06F3"/>
    <w:rsid w:val="001C0EE7"/>
    <w:rsid w:val="001C45C8"/>
    <w:rsid w:val="001D20EA"/>
    <w:rsid w:val="001D22E4"/>
    <w:rsid w:val="001D4AA8"/>
    <w:rsid w:val="001D6C3C"/>
    <w:rsid w:val="001D7FF4"/>
    <w:rsid w:val="001E1BBA"/>
    <w:rsid w:val="001E6D4D"/>
    <w:rsid w:val="001E777B"/>
    <w:rsid w:val="001F2DB6"/>
    <w:rsid w:val="001F2E57"/>
    <w:rsid w:val="001F6E01"/>
    <w:rsid w:val="00200EE9"/>
    <w:rsid w:val="0020162D"/>
    <w:rsid w:val="002021EB"/>
    <w:rsid w:val="00202558"/>
    <w:rsid w:val="00205D78"/>
    <w:rsid w:val="002073CC"/>
    <w:rsid w:val="0021152F"/>
    <w:rsid w:val="00211CB7"/>
    <w:rsid w:val="00217300"/>
    <w:rsid w:val="0021751A"/>
    <w:rsid w:val="00224FA4"/>
    <w:rsid w:val="00224FD7"/>
    <w:rsid w:val="00225D48"/>
    <w:rsid w:val="00231D3E"/>
    <w:rsid w:val="002329FD"/>
    <w:rsid w:val="00236AFF"/>
    <w:rsid w:val="00244486"/>
    <w:rsid w:val="002457AF"/>
    <w:rsid w:val="00246509"/>
    <w:rsid w:val="00246D1A"/>
    <w:rsid w:val="00247DAB"/>
    <w:rsid w:val="00247F36"/>
    <w:rsid w:val="00252A84"/>
    <w:rsid w:val="0025432B"/>
    <w:rsid w:val="002549CF"/>
    <w:rsid w:val="0025599E"/>
    <w:rsid w:val="002559F9"/>
    <w:rsid w:val="00255FD1"/>
    <w:rsid w:val="00257A9A"/>
    <w:rsid w:val="00257F5C"/>
    <w:rsid w:val="00263868"/>
    <w:rsid w:val="00264CF9"/>
    <w:rsid w:val="00264D6F"/>
    <w:rsid w:val="0026615B"/>
    <w:rsid w:val="0027164F"/>
    <w:rsid w:val="0027391D"/>
    <w:rsid w:val="00274FB4"/>
    <w:rsid w:val="00275107"/>
    <w:rsid w:val="00277EB1"/>
    <w:rsid w:val="00282CC6"/>
    <w:rsid w:val="00283B12"/>
    <w:rsid w:val="0028482F"/>
    <w:rsid w:val="00285D60"/>
    <w:rsid w:val="00287B65"/>
    <w:rsid w:val="00290839"/>
    <w:rsid w:val="002941E3"/>
    <w:rsid w:val="002A3665"/>
    <w:rsid w:val="002A4F21"/>
    <w:rsid w:val="002A533E"/>
    <w:rsid w:val="002A6EE5"/>
    <w:rsid w:val="002A7F70"/>
    <w:rsid w:val="002B1FE7"/>
    <w:rsid w:val="002B3A28"/>
    <w:rsid w:val="002B666D"/>
    <w:rsid w:val="002C023C"/>
    <w:rsid w:val="002C32C9"/>
    <w:rsid w:val="002C38C6"/>
    <w:rsid w:val="002C4381"/>
    <w:rsid w:val="002C4C8F"/>
    <w:rsid w:val="002C5832"/>
    <w:rsid w:val="002C6114"/>
    <w:rsid w:val="002C7039"/>
    <w:rsid w:val="002D057C"/>
    <w:rsid w:val="002D1FDE"/>
    <w:rsid w:val="002D4D5C"/>
    <w:rsid w:val="002D7BA8"/>
    <w:rsid w:val="002E5677"/>
    <w:rsid w:val="002E57F3"/>
    <w:rsid w:val="002E7567"/>
    <w:rsid w:val="002F07FD"/>
    <w:rsid w:val="002F136C"/>
    <w:rsid w:val="002F22A6"/>
    <w:rsid w:val="002F3B07"/>
    <w:rsid w:val="002F6B6E"/>
    <w:rsid w:val="00300B95"/>
    <w:rsid w:val="003011AC"/>
    <w:rsid w:val="003016CA"/>
    <w:rsid w:val="0030587D"/>
    <w:rsid w:val="00307872"/>
    <w:rsid w:val="0031096F"/>
    <w:rsid w:val="003123DA"/>
    <w:rsid w:val="003135C2"/>
    <w:rsid w:val="00313A3F"/>
    <w:rsid w:val="00313E92"/>
    <w:rsid w:val="00315009"/>
    <w:rsid w:val="00317E0A"/>
    <w:rsid w:val="0032046D"/>
    <w:rsid w:val="00322B05"/>
    <w:rsid w:val="00327201"/>
    <w:rsid w:val="00331E34"/>
    <w:rsid w:val="003347A6"/>
    <w:rsid w:val="00334FFF"/>
    <w:rsid w:val="003365F9"/>
    <w:rsid w:val="003376C7"/>
    <w:rsid w:val="003403F4"/>
    <w:rsid w:val="003418CC"/>
    <w:rsid w:val="003429A4"/>
    <w:rsid w:val="00345296"/>
    <w:rsid w:val="00345424"/>
    <w:rsid w:val="00346636"/>
    <w:rsid w:val="00346CE3"/>
    <w:rsid w:val="0035492F"/>
    <w:rsid w:val="00355C1D"/>
    <w:rsid w:val="00355EB0"/>
    <w:rsid w:val="003614AF"/>
    <w:rsid w:val="003620D6"/>
    <w:rsid w:val="0036320D"/>
    <w:rsid w:val="003674FA"/>
    <w:rsid w:val="003721B5"/>
    <w:rsid w:val="003758DA"/>
    <w:rsid w:val="00375C3B"/>
    <w:rsid w:val="00380194"/>
    <w:rsid w:val="003843A5"/>
    <w:rsid w:val="003852B9"/>
    <w:rsid w:val="00385553"/>
    <w:rsid w:val="003864F2"/>
    <w:rsid w:val="00387C74"/>
    <w:rsid w:val="0039594C"/>
    <w:rsid w:val="003977DD"/>
    <w:rsid w:val="003A1129"/>
    <w:rsid w:val="003A2D9D"/>
    <w:rsid w:val="003B3DA0"/>
    <w:rsid w:val="003C0ECD"/>
    <w:rsid w:val="003C7653"/>
    <w:rsid w:val="003D64F2"/>
    <w:rsid w:val="003D72F8"/>
    <w:rsid w:val="003E0321"/>
    <w:rsid w:val="003E0FA4"/>
    <w:rsid w:val="003F011C"/>
    <w:rsid w:val="003F0593"/>
    <w:rsid w:val="003F2319"/>
    <w:rsid w:val="003F2BA1"/>
    <w:rsid w:val="003F324E"/>
    <w:rsid w:val="003F366C"/>
    <w:rsid w:val="003F47A5"/>
    <w:rsid w:val="00400746"/>
    <w:rsid w:val="004028A4"/>
    <w:rsid w:val="00403E06"/>
    <w:rsid w:val="0040501B"/>
    <w:rsid w:val="00406465"/>
    <w:rsid w:val="00410754"/>
    <w:rsid w:val="00411315"/>
    <w:rsid w:val="004151DF"/>
    <w:rsid w:val="004178C0"/>
    <w:rsid w:val="00423935"/>
    <w:rsid w:val="00427222"/>
    <w:rsid w:val="00427ECC"/>
    <w:rsid w:val="00431E13"/>
    <w:rsid w:val="0043210F"/>
    <w:rsid w:val="0043346E"/>
    <w:rsid w:val="00435724"/>
    <w:rsid w:val="00437019"/>
    <w:rsid w:val="00441796"/>
    <w:rsid w:val="00441B91"/>
    <w:rsid w:val="00443F1E"/>
    <w:rsid w:val="00446217"/>
    <w:rsid w:val="00446568"/>
    <w:rsid w:val="00452D5C"/>
    <w:rsid w:val="00456337"/>
    <w:rsid w:val="00463BC0"/>
    <w:rsid w:val="00465104"/>
    <w:rsid w:val="00466BA4"/>
    <w:rsid w:val="00467070"/>
    <w:rsid w:val="00467A57"/>
    <w:rsid w:val="0047242D"/>
    <w:rsid w:val="0047330B"/>
    <w:rsid w:val="00474DA5"/>
    <w:rsid w:val="00480074"/>
    <w:rsid w:val="004813D0"/>
    <w:rsid w:val="00481892"/>
    <w:rsid w:val="00482082"/>
    <w:rsid w:val="004837FF"/>
    <w:rsid w:val="00483A79"/>
    <w:rsid w:val="0049069E"/>
    <w:rsid w:val="00492239"/>
    <w:rsid w:val="00493340"/>
    <w:rsid w:val="00494D8D"/>
    <w:rsid w:val="004A023F"/>
    <w:rsid w:val="004A2635"/>
    <w:rsid w:val="004A4498"/>
    <w:rsid w:val="004A6384"/>
    <w:rsid w:val="004A795D"/>
    <w:rsid w:val="004B3AB3"/>
    <w:rsid w:val="004B4C22"/>
    <w:rsid w:val="004B7128"/>
    <w:rsid w:val="004C09C1"/>
    <w:rsid w:val="004C30A2"/>
    <w:rsid w:val="004C59B5"/>
    <w:rsid w:val="004C7104"/>
    <w:rsid w:val="004D0293"/>
    <w:rsid w:val="004D7B93"/>
    <w:rsid w:val="004E09FA"/>
    <w:rsid w:val="004E0C47"/>
    <w:rsid w:val="004E287A"/>
    <w:rsid w:val="004E4C40"/>
    <w:rsid w:val="004E7F97"/>
    <w:rsid w:val="004F366D"/>
    <w:rsid w:val="004F37BE"/>
    <w:rsid w:val="004F450E"/>
    <w:rsid w:val="004F617C"/>
    <w:rsid w:val="004F726B"/>
    <w:rsid w:val="004F75F4"/>
    <w:rsid w:val="004F77B9"/>
    <w:rsid w:val="004F798D"/>
    <w:rsid w:val="00503953"/>
    <w:rsid w:val="00503E38"/>
    <w:rsid w:val="0050655C"/>
    <w:rsid w:val="005119F5"/>
    <w:rsid w:val="00512224"/>
    <w:rsid w:val="00514C25"/>
    <w:rsid w:val="00517012"/>
    <w:rsid w:val="00521044"/>
    <w:rsid w:val="00521615"/>
    <w:rsid w:val="0052454B"/>
    <w:rsid w:val="00527794"/>
    <w:rsid w:val="0053416F"/>
    <w:rsid w:val="005365D6"/>
    <w:rsid w:val="005417C9"/>
    <w:rsid w:val="00542017"/>
    <w:rsid w:val="00546CF0"/>
    <w:rsid w:val="00547673"/>
    <w:rsid w:val="00547FC8"/>
    <w:rsid w:val="00555983"/>
    <w:rsid w:val="005606DB"/>
    <w:rsid w:val="00560A18"/>
    <w:rsid w:val="00564BFF"/>
    <w:rsid w:val="0056540F"/>
    <w:rsid w:val="00570180"/>
    <w:rsid w:val="0057622A"/>
    <w:rsid w:val="00580A56"/>
    <w:rsid w:val="00584778"/>
    <w:rsid w:val="00585683"/>
    <w:rsid w:val="00587B0F"/>
    <w:rsid w:val="00593E60"/>
    <w:rsid w:val="005976EB"/>
    <w:rsid w:val="005A1B6C"/>
    <w:rsid w:val="005A236F"/>
    <w:rsid w:val="005A23E7"/>
    <w:rsid w:val="005A23EC"/>
    <w:rsid w:val="005A46AA"/>
    <w:rsid w:val="005B1FB2"/>
    <w:rsid w:val="005B260D"/>
    <w:rsid w:val="005B38D0"/>
    <w:rsid w:val="005B4622"/>
    <w:rsid w:val="005B6DB6"/>
    <w:rsid w:val="005C379C"/>
    <w:rsid w:val="005C5596"/>
    <w:rsid w:val="005C6D0F"/>
    <w:rsid w:val="005D0551"/>
    <w:rsid w:val="005D10BD"/>
    <w:rsid w:val="005D434A"/>
    <w:rsid w:val="005D6557"/>
    <w:rsid w:val="005D712D"/>
    <w:rsid w:val="005E31CE"/>
    <w:rsid w:val="005E626D"/>
    <w:rsid w:val="005E7753"/>
    <w:rsid w:val="005F0343"/>
    <w:rsid w:val="005F3D7E"/>
    <w:rsid w:val="00602A63"/>
    <w:rsid w:val="0060366C"/>
    <w:rsid w:val="0060567C"/>
    <w:rsid w:val="006068DE"/>
    <w:rsid w:val="00610570"/>
    <w:rsid w:val="00613602"/>
    <w:rsid w:val="006145E1"/>
    <w:rsid w:val="00614DCB"/>
    <w:rsid w:val="00620835"/>
    <w:rsid w:val="00620DA7"/>
    <w:rsid w:val="00630197"/>
    <w:rsid w:val="00635648"/>
    <w:rsid w:val="00636A25"/>
    <w:rsid w:val="0064088E"/>
    <w:rsid w:val="00640C7A"/>
    <w:rsid w:val="006427B0"/>
    <w:rsid w:val="00644F46"/>
    <w:rsid w:val="00652B8F"/>
    <w:rsid w:val="00653945"/>
    <w:rsid w:val="00657E95"/>
    <w:rsid w:val="00660BDB"/>
    <w:rsid w:val="00660C94"/>
    <w:rsid w:val="00664CFD"/>
    <w:rsid w:val="006654D9"/>
    <w:rsid w:val="006709F2"/>
    <w:rsid w:val="006731A4"/>
    <w:rsid w:val="00673AE0"/>
    <w:rsid w:val="006762F6"/>
    <w:rsid w:val="006815C7"/>
    <w:rsid w:val="006817EC"/>
    <w:rsid w:val="006855BD"/>
    <w:rsid w:val="006902F3"/>
    <w:rsid w:val="00696EBD"/>
    <w:rsid w:val="006A084E"/>
    <w:rsid w:val="006A1BAC"/>
    <w:rsid w:val="006A33E8"/>
    <w:rsid w:val="006A481C"/>
    <w:rsid w:val="006A4AED"/>
    <w:rsid w:val="006A5807"/>
    <w:rsid w:val="006A6558"/>
    <w:rsid w:val="006A7F64"/>
    <w:rsid w:val="006B2B17"/>
    <w:rsid w:val="006B39C3"/>
    <w:rsid w:val="006B5E48"/>
    <w:rsid w:val="006C0B1B"/>
    <w:rsid w:val="006C51F8"/>
    <w:rsid w:val="006C7093"/>
    <w:rsid w:val="006C7EF7"/>
    <w:rsid w:val="006C7F02"/>
    <w:rsid w:val="006D3E48"/>
    <w:rsid w:val="006D479A"/>
    <w:rsid w:val="006D5DF0"/>
    <w:rsid w:val="006D699F"/>
    <w:rsid w:val="006D7625"/>
    <w:rsid w:val="006E1AAC"/>
    <w:rsid w:val="006E1D8D"/>
    <w:rsid w:val="006E2310"/>
    <w:rsid w:val="006E4678"/>
    <w:rsid w:val="006E5512"/>
    <w:rsid w:val="006E6656"/>
    <w:rsid w:val="006E6D91"/>
    <w:rsid w:val="006E74B3"/>
    <w:rsid w:val="006E7AA0"/>
    <w:rsid w:val="006F4268"/>
    <w:rsid w:val="006F46C0"/>
    <w:rsid w:val="00702027"/>
    <w:rsid w:val="00705D27"/>
    <w:rsid w:val="007160EC"/>
    <w:rsid w:val="00716A92"/>
    <w:rsid w:val="00717826"/>
    <w:rsid w:val="00717C06"/>
    <w:rsid w:val="00717C2A"/>
    <w:rsid w:val="007218BE"/>
    <w:rsid w:val="00721DD9"/>
    <w:rsid w:val="00724BD0"/>
    <w:rsid w:val="00727887"/>
    <w:rsid w:val="00727FB8"/>
    <w:rsid w:val="00731BB2"/>
    <w:rsid w:val="00732428"/>
    <w:rsid w:val="007327E7"/>
    <w:rsid w:val="0073522E"/>
    <w:rsid w:val="00735445"/>
    <w:rsid w:val="007403CF"/>
    <w:rsid w:val="00744BA1"/>
    <w:rsid w:val="0074596B"/>
    <w:rsid w:val="00747FD2"/>
    <w:rsid w:val="007565EA"/>
    <w:rsid w:val="00756C93"/>
    <w:rsid w:val="00757796"/>
    <w:rsid w:val="00757D67"/>
    <w:rsid w:val="00757F9A"/>
    <w:rsid w:val="00762F70"/>
    <w:rsid w:val="00764E69"/>
    <w:rsid w:val="00766103"/>
    <w:rsid w:val="00767C82"/>
    <w:rsid w:val="0077017C"/>
    <w:rsid w:val="00771B65"/>
    <w:rsid w:val="00771E4D"/>
    <w:rsid w:val="00772EE1"/>
    <w:rsid w:val="00773A95"/>
    <w:rsid w:val="007758C6"/>
    <w:rsid w:val="00775A21"/>
    <w:rsid w:val="007868F2"/>
    <w:rsid w:val="007868F4"/>
    <w:rsid w:val="007873D9"/>
    <w:rsid w:val="00790140"/>
    <w:rsid w:val="00790C63"/>
    <w:rsid w:val="00793FDF"/>
    <w:rsid w:val="00794ADA"/>
    <w:rsid w:val="00797E6E"/>
    <w:rsid w:val="007A4209"/>
    <w:rsid w:val="007B053A"/>
    <w:rsid w:val="007B0A0A"/>
    <w:rsid w:val="007B1BF5"/>
    <w:rsid w:val="007B25E4"/>
    <w:rsid w:val="007B395C"/>
    <w:rsid w:val="007B705E"/>
    <w:rsid w:val="007B7BE8"/>
    <w:rsid w:val="007C6AB4"/>
    <w:rsid w:val="007D0FA9"/>
    <w:rsid w:val="007D38E6"/>
    <w:rsid w:val="007D6B5B"/>
    <w:rsid w:val="007E07BB"/>
    <w:rsid w:val="007E29F2"/>
    <w:rsid w:val="007E64D3"/>
    <w:rsid w:val="007F0A82"/>
    <w:rsid w:val="007F2A5D"/>
    <w:rsid w:val="007F3340"/>
    <w:rsid w:val="007F3975"/>
    <w:rsid w:val="007F5461"/>
    <w:rsid w:val="007F5641"/>
    <w:rsid w:val="008005DD"/>
    <w:rsid w:val="00800FF0"/>
    <w:rsid w:val="008013B8"/>
    <w:rsid w:val="008016BE"/>
    <w:rsid w:val="008119FE"/>
    <w:rsid w:val="00813094"/>
    <w:rsid w:val="00813899"/>
    <w:rsid w:val="00814017"/>
    <w:rsid w:val="00814147"/>
    <w:rsid w:val="00815397"/>
    <w:rsid w:val="00817EFD"/>
    <w:rsid w:val="008218FB"/>
    <w:rsid w:val="00822125"/>
    <w:rsid w:val="00822BCE"/>
    <w:rsid w:val="0082512E"/>
    <w:rsid w:val="00834E34"/>
    <w:rsid w:val="0083668B"/>
    <w:rsid w:val="00836E75"/>
    <w:rsid w:val="00843A43"/>
    <w:rsid w:val="00846682"/>
    <w:rsid w:val="00847174"/>
    <w:rsid w:val="00855E21"/>
    <w:rsid w:val="0085689E"/>
    <w:rsid w:val="00856952"/>
    <w:rsid w:val="00856A17"/>
    <w:rsid w:val="00857CFC"/>
    <w:rsid w:val="00861DE7"/>
    <w:rsid w:val="008638B6"/>
    <w:rsid w:val="00872DF8"/>
    <w:rsid w:val="008735DD"/>
    <w:rsid w:val="008761C1"/>
    <w:rsid w:val="00876B04"/>
    <w:rsid w:val="0087773C"/>
    <w:rsid w:val="00881B9F"/>
    <w:rsid w:val="00882F71"/>
    <w:rsid w:val="00883FE5"/>
    <w:rsid w:val="00884B73"/>
    <w:rsid w:val="008905C7"/>
    <w:rsid w:val="0089072D"/>
    <w:rsid w:val="008931C0"/>
    <w:rsid w:val="008936EB"/>
    <w:rsid w:val="00895176"/>
    <w:rsid w:val="00895F58"/>
    <w:rsid w:val="0089718B"/>
    <w:rsid w:val="008A0DBD"/>
    <w:rsid w:val="008A22C0"/>
    <w:rsid w:val="008A426B"/>
    <w:rsid w:val="008A485A"/>
    <w:rsid w:val="008A7A47"/>
    <w:rsid w:val="008A7CC8"/>
    <w:rsid w:val="008B0F4F"/>
    <w:rsid w:val="008B3E79"/>
    <w:rsid w:val="008C08C4"/>
    <w:rsid w:val="008C0CAD"/>
    <w:rsid w:val="008C1843"/>
    <w:rsid w:val="008C335F"/>
    <w:rsid w:val="008C3EA4"/>
    <w:rsid w:val="008C5608"/>
    <w:rsid w:val="008C6301"/>
    <w:rsid w:val="008C7D94"/>
    <w:rsid w:val="008D26E8"/>
    <w:rsid w:val="008E0026"/>
    <w:rsid w:val="008E1F9C"/>
    <w:rsid w:val="008E2FC1"/>
    <w:rsid w:val="008E4712"/>
    <w:rsid w:val="008F1D36"/>
    <w:rsid w:val="008F55DE"/>
    <w:rsid w:val="00901856"/>
    <w:rsid w:val="00901B6C"/>
    <w:rsid w:val="00903468"/>
    <w:rsid w:val="009036B2"/>
    <w:rsid w:val="00904097"/>
    <w:rsid w:val="00904CA7"/>
    <w:rsid w:val="00914309"/>
    <w:rsid w:val="00914EAF"/>
    <w:rsid w:val="009167AD"/>
    <w:rsid w:val="009317A9"/>
    <w:rsid w:val="00931FC6"/>
    <w:rsid w:val="00937FB9"/>
    <w:rsid w:val="00940068"/>
    <w:rsid w:val="00940A53"/>
    <w:rsid w:val="009435A8"/>
    <w:rsid w:val="00945FC5"/>
    <w:rsid w:val="0094610E"/>
    <w:rsid w:val="0095050B"/>
    <w:rsid w:val="00950FD7"/>
    <w:rsid w:val="009544D9"/>
    <w:rsid w:val="00954A9C"/>
    <w:rsid w:val="00960457"/>
    <w:rsid w:val="00960617"/>
    <w:rsid w:val="00963301"/>
    <w:rsid w:val="00963CBC"/>
    <w:rsid w:val="0096401B"/>
    <w:rsid w:val="009645B5"/>
    <w:rsid w:val="009712C0"/>
    <w:rsid w:val="0097410E"/>
    <w:rsid w:val="00975838"/>
    <w:rsid w:val="009764E4"/>
    <w:rsid w:val="00977DA4"/>
    <w:rsid w:val="00987D07"/>
    <w:rsid w:val="0099648D"/>
    <w:rsid w:val="00996B89"/>
    <w:rsid w:val="0099759A"/>
    <w:rsid w:val="009A4EAB"/>
    <w:rsid w:val="009A53FA"/>
    <w:rsid w:val="009A7541"/>
    <w:rsid w:val="009A79B6"/>
    <w:rsid w:val="009B10B7"/>
    <w:rsid w:val="009B235F"/>
    <w:rsid w:val="009B330F"/>
    <w:rsid w:val="009C07E8"/>
    <w:rsid w:val="009C0900"/>
    <w:rsid w:val="009C1EAC"/>
    <w:rsid w:val="009C2EB4"/>
    <w:rsid w:val="009C7F5A"/>
    <w:rsid w:val="009D3323"/>
    <w:rsid w:val="009D4273"/>
    <w:rsid w:val="009D45EE"/>
    <w:rsid w:val="009D53EA"/>
    <w:rsid w:val="009E6284"/>
    <w:rsid w:val="009F5399"/>
    <w:rsid w:val="009F7859"/>
    <w:rsid w:val="009F78BE"/>
    <w:rsid w:val="00A0064B"/>
    <w:rsid w:val="00A04812"/>
    <w:rsid w:val="00A04DFF"/>
    <w:rsid w:val="00A05F2B"/>
    <w:rsid w:val="00A10424"/>
    <w:rsid w:val="00A143BD"/>
    <w:rsid w:val="00A14DCD"/>
    <w:rsid w:val="00A17DD2"/>
    <w:rsid w:val="00A22A1D"/>
    <w:rsid w:val="00A25586"/>
    <w:rsid w:val="00A301B6"/>
    <w:rsid w:val="00A301FE"/>
    <w:rsid w:val="00A31FF5"/>
    <w:rsid w:val="00A32571"/>
    <w:rsid w:val="00A33E51"/>
    <w:rsid w:val="00A35F99"/>
    <w:rsid w:val="00A37394"/>
    <w:rsid w:val="00A40477"/>
    <w:rsid w:val="00A40EAC"/>
    <w:rsid w:val="00A45CA3"/>
    <w:rsid w:val="00A460A5"/>
    <w:rsid w:val="00A5309B"/>
    <w:rsid w:val="00A53CFE"/>
    <w:rsid w:val="00A5630D"/>
    <w:rsid w:val="00A6016B"/>
    <w:rsid w:val="00A704EE"/>
    <w:rsid w:val="00A70E6A"/>
    <w:rsid w:val="00A7144F"/>
    <w:rsid w:val="00A7230F"/>
    <w:rsid w:val="00A744AB"/>
    <w:rsid w:val="00A745AF"/>
    <w:rsid w:val="00A7C284"/>
    <w:rsid w:val="00A80ED8"/>
    <w:rsid w:val="00A811D1"/>
    <w:rsid w:val="00A83153"/>
    <w:rsid w:val="00A85BA8"/>
    <w:rsid w:val="00A950CB"/>
    <w:rsid w:val="00AA4C77"/>
    <w:rsid w:val="00AA627D"/>
    <w:rsid w:val="00AA6929"/>
    <w:rsid w:val="00AB4948"/>
    <w:rsid w:val="00AB6EF1"/>
    <w:rsid w:val="00AC131F"/>
    <w:rsid w:val="00AC2E6F"/>
    <w:rsid w:val="00AC6F89"/>
    <w:rsid w:val="00AC7220"/>
    <w:rsid w:val="00AC77D9"/>
    <w:rsid w:val="00AD229C"/>
    <w:rsid w:val="00AD3DC2"/>
    <w:rsid w:val="00AD4B61"/>
    <w:rsid w:val="00AD5F7F"/>
    <w:rsid w:val="00AD7B6F"/>
    <w:rsid w:val="00AE2A1E"/>
    <w:rsid w:val="00AE3979"/>
    <w:rsid w:val="00AE41D7"/>
    <w:rsid w:val="00AE7323"/>
    <w:rsid w:val="00AE7BD4"/>
    <w:rsid w:val="00AF3F06"/>
    <w:rsid w:val="00AF46C8"/>
    <w:rsid w:val="00AF76B1"/>
    <w:rsid w:val="00B0092F"/>
    <w:rsid w:val="00B01172"/>
    <w:rsid w:val="00B06C79"/>
    <w:rsid w:val="00B162C1"/>
    <w:rsid w:val="00B21756"/>
    <w:rsid w:val="00B22930"/>
    <w:rsid w:val="00B23132"/>
    <w:rsid w:val="00B23F99"/>
    <w:rsid w:val="00B25823"/>
    <w:rsid w:val="00B26B5C"/>
    <w:rsid w:val="00B31F32"/>
    <w:rsid w:val="00B33128"/>
    <w:rsid w:val="00B33427"/>
    <w:rsid w:val="00B361F6"/>
    <w:rsid w:val="00B365F8"/>
    <w:rsid w:val="00B4250A"/>
    <w:rsid w:val="00B4387F"/>
    <w:rsid w:val="00B43C7D"/>
    <w:rsid w:val="00B443F1"/>
    <w:rsid w:val="00B50582"/>
    <w:rsid w:val="00B5079C"/>
    <w:rsid w:val="00B51157"/>
    <w:rsid w:val="00B5172C"/>
    <w:rsid w:val="00B51CB6"/>
    <w:rsid w:val="00B51CC8"/>
    <w:rsid w:val="00B54FEF"/>
    <w:rsid w:val="00B55624"/>
    <w:rsid w:val="00B574D1"/>
    <w:rsid w:val="00B6177A"/>
    <w:rsid w:val="00B64A06"/>
    <w:rsid w:val="00B6515C"/>
    <w:rsid w:val="00B731B4"/>
    <w:rsid w:val="00B8110B"/>
    <w:rsid w:val="00B8174A"/>
    <w:rsid w:val="00B85902"/>
    <w:rsid w:val="00B85E1A"/>
    <w:rsid w:val="00B90C90"/>
    <w:rsid w:val="00B91E3B"/>
    <w:rsid w:val="00B96B1B"/>
    <w:rsid w:val="00BA1063"/>
    <w:rsid w:val="00BA516F"/>
    <w:rsid w:val="00BA7367"/>
    <w:rsid w:val="00BB01BC"/>
    <w:rsid w:val="00BB0592"/>
    <w:rsid w:val="00BB255F"/>
    <w:rsid w:val="00BB40A7"/>
    <w:rsid w:val="00BB58F5"/>
    <w:rsid w:val="00BB68D5"/>
    <w:rsid w:val="00BB72A2"/>
    <w:rsid w:val="00BC0D49"/>
    <w:rsid w:val="00BC15AC"/>
    <w:rsid w:val="00BC4FC9"/>
    <w:rsid w:val="00BD04DB"/>
    <w:rsid w:val="00BD0523"/>
    <w:rsid w:val="00BD0EE8"/>
    <w:rsid w:val="00BD33AD"/>
    <w:rsid w:val="00BD3E9F"/>
    <w:rsid w:val="00BE0922"/>
    <w:rsid w:val="00BE169C"/>
    <w:rsid w:val="00BE26F1"/>
    <w:rsid w:val="00BE4A95"/>
    <w:rsid w:val="00BF00B0"/>
    <w:rsid w:val="00BF2BED"/>
    <w:rsid w:val="00BF31C4"/>
    <w:rsid w:val="00BF4DC4"/>
    <w:rsid w:val="00BF57FC"/>
    <w:rsid w:val="00BF589E"/>
    <w:rsid w:val="00BF5964"/>
    <w:rsid w:val="00C01CD7"/>
    <w:rsid w:val="00C02F16"/>
    <w:rsid w:val="00C03683"/>
    <w:rsid w:val="00C0545A"/>
    <w:rsid w:val="00C06C21"/>
    <w:rsid w:val="00C06C52"/>
    <w:rsid w:val="00C101C3"/>
    <w:rsid w:val="00C1171B"/>
    <w:rsid w:val="00C1322B"/>
    <w:rsid w:val="00C1700C"/>
    <w:rsid w:val="00C21218"/>
    <w:rsid w:val="00C21818"/>
    <w:rsid w:val="00C22106"/>
    <w:rsid w:val="00C325D7"/>
    <w:rsid w:val="00C32BAB"/>
    <w:rsid w:val="00C33FEA"/>
    <w:rsid w:val="00C35705"/>
    <w:rsid w:val="00C42972"/>
    <w:rsid w:val="00C438D0"/>
    <w:rsid w:val="00C43C20"/>
    <w:rsid w:val="00C44FFC"/>
    <w:rsid w:val="00C51553"/>
    <w:rsid w:val="00C51C02"/>
    <w:rsid w:val="00C55890"/>
    <w:rsid w:val="00C56975"/>
    <w:rsid w:val="00C626C9"/>
    <w:rsid w:val="00C62953"/>
    <w:rsid w:val="00C63371"/>
    <w:rsid w:val="00C63FC5"/>
    <w:rsid w:val="00C67B63"/>
    <w:rsid w:val="00C72294"/>
    <w:rsid w:val="00C72E2F"/>
    <w:rsid w:val="00C731EB"/>
    <w:rsid w:val="00C75F7D"/>
    <w:rsid w:val="00C7695E"/>
    <w:rsid w:val="00C825B5"/>
    <w:rsid w:val="00C828D9"/>
    <w:rsid w:val="00C84F20"/>
    <w:rsid w:val="00C85AE1"/>
    <w:rsid w:val="00C87B26"/>
    <w:rsid w:val="00C90944"/>
    <w:rsid w:val="00C90FA0"/>
    <w:rsid w:val="00C91228"/>
    <w:rsid w:val="00C97574"/>
    <w:rsid w:val="00C97BD9"/>
    <w:rsid w:val="00CA0E0D"/>
    <w:rsid w:val="00CA3625"/>
    <w:rsid w:val="00CA6FA2"/>
    <w:rsid w:val="00CB2ACA"/>
    <w:rsid w:val="00CB3778"/>
    <w:rsid w:val="00CB3893"/>
    <w:rsid w:val="00CC0A19"/>
    <w:rsid w:val="00CC0A56"/>
    <w:rsid w:val="00CC0E30"/>
    <w:rsid w:val="00CC29DE"/>
    <w:rsid w:val="00CC4B15"/>
    <w:rsid w:val="00CC66C2"/>
    <w:rsid w:val="00CC7B75"/>
    <w:rsid w:val="00CD1E63"/>
    <w:rsid w:val="00CD3378"/>
    <w:rsid w:val="00CD4C16"/>
    <w:rsid w:val="00CD4ED5"/>
    <w:rsid w:val="00CD5856"/>
    <w:rsid w:val="00CE18BE"/>
    <w:rsid w:val="00CE197D"/>
    <w:rsid w:val="00CE2AB7"/>
    <w:rsid w:val="00CE36B1"/>
    <w:rsid w:val="00CE54FC"/>
    <w:rsid w:val="00CE6A67"/>
    <w:rsid w:val="00CF1AEF"/>
    <w:rsid w:val="00CF42ED"/>
    <w:rsid w:val="00CF4DEA"/>
    <w:rsid w:val="00CF60A8"/>
    <w:rsid w:val="00CF6A21"/>
    <w:rsid w:val="00CF6B49"/>
    <w:rsid w:val="00D00490"/>
    <w:rsid w:val="00D06699"/>
    <w:rsid w:val="00D106B1"/>
    <w:rsid w:val="00D10E78"/>
    <w:rsid w:val="00D10ECA"/>
    <w:rsid w:val="00D1139A"/>
    <w:rsid w:val="00D12200"/>
    <w:rsid w:val="00D131C1"/>
    <w:rsid w:val="00D1384A"/>
    <w:rsid w:val="00D14A8C"/>
    <w:rsid w:val="00D1617C"/>
    <w:rsid w:val="00D166CE"/>
    <w:rsid w:val="00D27F51"/>
    <w:rsid w:val="00D310FD"/>
    <w:rsid w:val="00D31C97"/>
    <w:rsid w:val="00D32EC4"/>
    <w:rsid w:val="00D35BCE"/>
    <w:rsid w:val="00D370AC"/>
    <w:rsid w:val="00D42190"/>
    <w:rsid w:val="00D46D5A"/>
    <w:rsid w:val="00D47E3D"/>
    <w:rsid w:val="00D61913"/>
    <w:rsid w:val="00D62E9D"/>
    <w:rsid w:val="00D64398"/>
    <w:rsid w:val="00D66241"/>
    <w:rsid w:val="00D662C5"/>
    <w:rsid w:val="00D71B40"/>
    <w:rsid w:val="00D7247F"/>
    <w:rsid w:val="00D72C42"/>
    <w:rsid w:val="00D86CD8"/>
    <w:rsid w:val="00D90C8B"/>
    <w:rsid w:val="00D932DE"/>
    <w:rsid w:val="00D9776B"/>
    <w:rsid w:val="00DA36F3"/>
    <w:rsid w:val="00DA4123"/>
    <w:rsid w:val="00DA445D"/>
    <w:rsid w:val="00DB0D67"/>
    <w:rsid w:val="00DB1A1A"/>
    <w:rsid w:val="00DB5BFD"/>
    <w:rsid w:val="00DB763A"/>
    <w:rsid w:val="00DC1229"/>
    <w:rsid w:val="00DC670D"/>
    <w:rsid w:val="00DC70FA"/>
    <w:rsid w:val="00DD01A9"/>
    <w:rsid w:val="00DD28EA"/>
    <w:rsid w:val="00DD5BB5"/>
    <w:rsid w:val="00DE16D5"/>
    <w:rsid w:val="00DE4177"/>
    <w:rsid w:val="00DE54A7"/>
    <w:rsid w:val="00DE654A"/>
    <w:rsid w:val="00E00E83"/>
    <w:rsid w:val="00E03A6F"/>
    <w:rsid w:val="00E055A5"/>
    <w:rsid w:val="00E125BF"/>
    <w:rsid w:val="00E1333F"/>
    <w:rsid w:val="00E1630C"/>
    <w:rsid w:val="00E21B8A"/>
    <w:rsid w:val="00E23FB4"/>
    <w:rsid w:val="00E244DF"/>
    <w:rsid w:val="00E2521E"/>
    <w:rsid w:val="00E272BB"/>
    <w:rsid w:val="00E27EF9"/>
    <w:rsid w:val="00E33AF3"/>
    <w:rsid w:val="00E33F6F"/>
    <w:rsid w:val="00E34B7C"/>
    <w:rsid w:val="00E37D30"/>
    <w:rsid w:val="00E37D5B"/>
    <w:rsid w:val="00E42398"/>
    <w:rsid w:val="00E4392F"/>
    <w:rsid w:val="00E4665B"/>
    <w:rsid w:val="00E50194"/>
    <w:rsid w:val="00E509FD"/>
    <w:rsid w:val="00E51B5A"/>
    <w:rsid w:val="00E53B0C"/>
    <w:rsid w:val="00E55DFF"/>
    <w:rsid w:val="00E568E9"/>
    <w:rsid w:val="00E57394"/>
    <w:rsid w:val="00E57921"/>
    <w:rsid w:val="00E65116"/>
    <w:rsid w:val="00E6512E"/>
    <w:rsid w:val="00E70D77"/>
    <w:rsid w:val="00E7154A"/>
    <w:rsid w:val="00E72262"/>
    <w:rsid w:val="00E72C26"/>
    <w:rsid w:val="00E745A2"/>
    <w:rsid w:val="00E768A2"/>
    <w:rsid w:val="00E80ABD"/>
    <w:rsid w:val="00E824D8"/>
    <w:rsid w:val="00E831C8"/>
    <w:rsid w:val="00E8349D"/>
    <w:rsid w:val="00E91702"/>
    <w:rsid w:val="00E93CAB"/>
    <w:rsid w:val="00EA135C"/>
    <w:rsid w:val="00EA1A1C"/>
    <w:rsid w:val="00EA3C72"/>
    <w:rsid w:val="00EA6A45"/>
    <w:rsid w:val="00EA79FB"/>
    <w:rsid w:val="00EA7A4F"/>
    <w:rsid w:val="00EB13F5"/>
    <w:rsid w:val="00EB1AD7"/>
    <w:rsid w:val="00EB29DF"/>
    <w:rsid w:val="00EB2B91"/>
    <w:rsid w:val="00EB57B5"/>
    <w:rsid w:val="00EB5BA8"/>
    <w:rsid w:val="00EC07D3"/>
    <w:rsid w:val="00EC25CE"/>
    <w:rsid w:val="00EC35F1"/>
    <w:rsid w:val="00ED1241"/>
    <w:rsid w:val="00EE130B"/>
    <w:rsid w:val="00EE5064"/>
    <w:rsid w:val="00EF39E2"/>
    <w:rsid w:val="00EF448E"/>
    <w:rsid w:val="00EF5025"/>
    <w:rsid w:val="00EF798F"/>
    <w:rsid w:val="00F010AD"/>
    <w:rsid w:val="00F019AD"/>
    <w:rsid w:val="00F01C7A"/>
    <w:rsid w:val="00F03DE9"/>
    <w:rsid w:val="00F04D2C"/>
    <w:rsid w:val="00F05BF3"/>
    <w:rsid w:val="00F15E5E"/>
    <w:rsid w:val="00F16C9C"/>
    <w:rsid w:val="00F20BB1"/>
    <w:rsid w:val="00F22ABA"/>
    <w:rsid w:val="00F23E43"/>
    <w:rsid w:val="00F404B7"/>
    <w:rsid w:val="00F4328E"/>
    <w:rsid w:val="00F43495"/>
    <w:rsid w:val="00F435AD"/>
    <w:rsid w:val="00F43FFB"/>
    <w:rsid w:val="00F45448"/>
    <w:rsid w:val="00F457E7"/>
    <w:rsid w:val="00F5247F"/>
    <w:rsid w:val="00F52F96"/>
    <w:rsid w:val="00F54B4E"/>
    <w:rsid w:val="00F551C0"/>
    <w:rsid w:val="00F573D2"/>
    <w:rsid w:val="00F60876"/>
    <w:rsid w:val="00F617C4"/>
    <w:rsid w:val="00F61F43"/>
    <w:rsid w:val="00F636E0"/>
    <w:rsid w:val="00F7009B"/>
    <w:rsid w:val="00F70272"/>
    <w:rsid w:val="00F716F3"/>
    <w:rsid w:val="00F7317D"/>
    <w:rsid w:val="00F73B81"/>
    <w:rsid w:val="00F76C8B"/>
    <w:rsid w:val="00F82215"/>
    <w:rsid w:val="00F82760"/>
    <w:rsid w:val="00F87E69"/>
    <w:rsid w:val="00F903C8"/>
    <w:rsid w:val="00F92DEB"/>
    <w:rsid w:val="00F94095"/>
    <w:rsid w:val="00F95293"/>
    <w:rsid w:val="00F959A6"/>
    <w:rsid w:val="00FA1132"/>
    <w:rsid w:val="00FA3408"/>
    <w:rsid w:val="00FB0F15"/>
    <w:rsid w:val="00FB1202"/>
    <w:rsid w:val="00FB22C1"/>
    <w:rsid w:val="00FB71F5"/>
    <w:rsid w:val="00FC0D58"/>
    <w:rsid w:val="00FC44F5"/>
    <w:rsid w:val="00FC482B"/>
    <w:rsid w:val="00FC4FC4"/>
    <w:rsid w:val="00FC5C67"/>
    <w:rsid w:val="00FC63BE"/>
    <w:rsid w:val="00FD19AB"/>
    <w:rsid w:val="00FD2871"/>
    <w:rsid w:val="00FE2CFD"/>
    <w:rsid w:val="00FF1609"/>
    <w:rsid w:val="00FF744E"/>
    <w:rsid w:val="00FF7712"/>
    <w:rsid w:val="01293CDE"/>
    <w:rsid w:val="0129E631"/>
    <w:rsid w:val="01A22C49"/>
    <w:rsid w:val="01E32A05"/>
    <w:rsid w:val="01E59468"/>
    <w:rsid w:val="03265608"/>
    <w:rsid w:val="037FFC11"/>
    <w:rsid w:val="03AEA6AB"/>
    <w:rsid w:val="03C9FFD0"/>
    <w:rsid w:val="04418C32"/>
    <w:rsid w:val="047C431F"/>
    <w:rsid w:val="048E9DE5"/>
    <w:rsid w:val="05AC5418"/>
    <w:rsid w:val="0653C28B"/>
    <w:rsid w:val="065B37AD"/>
    <w:rsid w:val="08191E10"/>
    <w:rsid w:val="081B36CB"/>
    <w:rsid w:val="084D5DE2"/>
    <w:rsid w:val="08F0A70E"/>
    <w:rsid w:val="0908B19F"/>
    <w:rsid w:val="096E21BA"/>
    <w:rsid w:val="09BEFDF7"/>
    <w:rsid w:val="0A39ECAA"/>
    <w:rsid w:val="0A4260E9"/>
    <w:rsid w:val="0B33E9DE"/>
    <w:rsid w:val="0B60894A"/>
    <w:rsid w:val="0B66CCC5"/>
    <w:rsid w:val="0C075C5D"/>
    <w:rsid w:val="0CA0F6B9"/>
    <w:rsid w:val="0CDEF8C2"/>
    <w:rsid w:val="0CE1BC06"/>
    <w:rsid w:val="0D1F54C3"/>
    <w:rsid w:val="0E943927"/>
    <w:rsid w:val="0F209473"/>
    <w:rsid w:val="0FF1CC5E"/>
    <w:rsid w:val="10206DC1"/>
    <w:rsid w:val="1136DCDF"/>
    <w:rsid w:val="116BEAE1"/>
    <w:rsid w:val="12CD9793"/>
    <w:rsid w:val="12EF53A5"/>
    <w:rsid w:val="134D30A2"/>
    <w:rsid w:val="137F3C08"/>
    <w:rsid w:val="13CFEBB5"/>
    <w:rsid w:val="141BC427"/>
    <w:rsid w:val="14732F25"/>
    <w:rsid w:val="148A2B4E"/>
    <w:rsid w:val="1493261E"/>
    <w:rsid w:val="156A6ED2"/>
    <w:rsid w:val="15E613F5"/>
    <w:rsid w:val="16C12969"/>
    <w:rsid w:val="16E73883"/>
    <w:rsid w:val="1725B1DF"/>
    <w:rsid w:val="174F8C1E"/>
    <w:rsid w:val="190325BA"/>
    <w:rsid w:val="1958BD7B"/>
    <w:rsid w:val="19D1CDF0"/>
    <w:rsid w:val="1A449127"/>
    <w:rsid w:val="1A944A54"/>
    <w:rsid w:val="1B28C525"/>
    <w:rsid w:val="1C59A80E"/>
    <w:rsid w:val="1CAFDC52"/>
    <w:rsid w:val="1D322D00"/>
    <w:rsid w:val="1D6D9B48"/>
    <w:rsid w:val="1DAC4716"/>
    <w:rsid w:val="1DBDEB3A"/>
    <w:rsid w:val="1F6F04DC"/>
    <w:rsid w:val="1F813D50"/>
    <w:rsid w:val="1FF33B1C"/>
    <w:rsid w:val="20214B82"/>
    <w:rsid w:val="2093F04D"/>
    <w:rsid w:val="222F2250"/>
    <w:rsid w:val="2408C2AA"/>
    <w:rsid w:val="243C8DA9"/>
    <w:rsid w:val="25A473BA"/>
    <w:rsid w:val="2671342C"/>
    <w:rsid w:val="26FA30FE"/>
    <w:rsid w:val="272A0185"/>
    <w:rsid w:val="273BDA22"/>
    <w:rsid w:val="274B0403"/>
    <w:rsid w:val="27668D58"/>
    <w:rsid w:val="27A1233F"/>
    <w:rsid w:val="27EFB364"/>
    <w:rsid w:val="28406857"/>
    <w:rsid w:val="28C4D75E"/>
    <w:rsid w:val="291CBF47"/>
    <w:rsid w:val="2964CDBD"/>
    <w:rsid w:val="29B59CAA"/>
    <w:rsid w:val="29E8228C"/>
    <w:rsid w:val="2ADE00A7"/>
    <w:rsid w:val="2B156240"/>
    <w:rsid w:val="2B39C8C1"/>
    <w:rsid w:val="2C19ECD7"/>
    <w:rsid w:val="2C1C125B"/>
    <w:rsid w:val="2C3F91C8"/>
    <w:rsid w:val="2C9BCF2F"/>
    <w:rsid w:val="2CC7BDD4"/>
    <w:rsid w:val="2E6E22F7"/>
    <w:rsid w:val="2E8BED9F"/>
    <w:rsid w:val="2EFE86A5"/>
    <w:rsid w:val="2F22E3A8"/>
    <w:rsid w:val="2F4932CD"/>
    <w:rsid w:val="2FD3FBA5"/>
    <w:rsid w:val="3244CED3"/>
    <w:rsid w:val="32974E1D"/>
    <w:rsid w:val="333A10D0"/>
    <w:rsid w:val="3354546A"/>
    <w:rsid w:val="33F764DC"/>
    <w:rsid w:val="341DF5DA"/>
    <w:rsid w:val="347F2BE9"/>
    <w:rsid w:val="34D9AC27"/>
    <w:rsid w:val="35A70F3C"/>
    <w:rsid w:val="36423B36"/>
    <w:rsid w:val="365831AE"/>
    <w:rsid w:val="3673B1E6"/>
    <w:rsid w:val="368F08AB"/>
    <w:rsid w:val="36C6C368"/>
    <w:rsid w:val="371452BB"/>
    <w:rsid w:val="3752D861"/>
    <w:rsid w:val="37761C9F"/>
    <w:rsid w:val="37DC421F"/>
    <w:rsid w:val="39705073"/>
    <w:rsid w:val="3A58B37A"/>
    <w:rsid w:val="3A75F1FD"/>
    <w:rsid w:val="3B519224"/>
    <w:rsid w:val="3BB5A9C3"/>
    <w:rsid w:val="3BF69F1B"/>
    <w:rsid w:val="3C16880D"/>
    <w:rsid w:val="3C5E9821"/>
    <w:rsid w:val="3E2A5AAF"/>
    <w:rsid w:val="3E4F0B0F"/>
    <w:rsid w:val="3E86E15E"/>
    <w:rsid w:val="3F57B528"/>
    <w:rsid w:val="400BE422"/>
    <w:rsid w:val="40126DC6"/>
    <w:rsid w:val="40528841"/>
    <w:rsid w:val="4120E309"/>
    <w:rsid w:val="418E2E7C"/>
    <w:rsid w:val="419CEB44"/>
    <w:rsid w:val="434DFBF9"/>
    <w:rsid w:val="4353E659"/>
    <w:rsid w:val="44A5577E"/>
    <w:rsid w:val="45BF2FF2"/>
    <w:rsid w:val="45D63E54"/>
    <w:rsid w:val="468E58C7"/>
    <w:rsid w:val="46A3E5BA"/>
    <w:rsid w:val="46D3D03F"/>
    <w:rsid w:val="475E2955"/>
    <w:rsid w:val="47A16F54"/>
    <w:rsid w:val="47A65721"/>
    <w:rsid w:val="4847F7DA"/>
    <w:rsid w:val="49027CE9"/>
    <w:rsid w:val="490E5DF6"/>
    <w:rsid w:val="4968A8BB"/>
    <w:rsid w:val="49D27F69"/>
    <w:rsid w:val="49DCC15A"/>
    <w:rsid w:val="4A79E1EF"/>
    <w:rsid w:val="4AE74665"/>
    <w:rsid w:val="4B3FDCF6"/>
    <w:rsid w:val="4B42A043"/>
    <w:rsid w:val="4B654815"/>
    <w:rsid w:val="4B9D09F6"/>
    <w:rsid w:val="4BB7E249"/>
    <w:rsid w:val="4BBF70EC"/>
    <w:rsid w:val="4C29F107"/>
    <w:rsid w:val="4C78456B"/>
    <w:rsid w:val="4CAFE9F5"/>
    <w:rsid w:val="4D22CB86"/>
    <w:rsid w:val="4F29CE7E"/>
    <w:rsid w:val="4FADE965"/>
    <w:rsid w:val="502B2281"/>
    <w:rsid w:val="50A12914"/>
    <w:rsid w:val="50C345DF"/>
    <w:rsid w:val="50CA374A"/>
    <w:rsid w:val="50DB3678"/>
    <w:rsid w:val="52262BE9"/>
    <w:rsid w:val="52AEBB11"/>
    <w:rsid w:val="52C5B934"/>
    <w:rsid w:val="54519641"/>
    <w:rsid w:val="552FB710"/>
    <w:rsid w:val="55C0FC01"/>
    <w:rsid w:val="55C57A05"/>
    <w:rsid w:val="5722623C"/>
    <w:rsid w:val="58407679"/>
    <w:rsid w:val="58DA1A11"/>
    <w:rsid w:val="5900C3BC"/>
    <w:rsid w:val="59723E54"/>
    <w:rsid w:val="5A063418"/>
    <w:rsid w:val="5A8135B5"/>
    <w:rsid w:val="5B402A1E"/>
    <w:rsid w:val="5C693046"/>
    <w:rsid w:val="5C6DE09E"/>
    <w:rsid w:val="5C701262"/>
    <w:rsid w:val="5C861C8C"/>
    <w:rsid w:val="5C8A4665"/>
    <w:rsid w:val="5C8BBE38"/>
    <w:rsid w:val="5D520A69"/>
    <w:rsid w:val="5DA0744F"/>
    <w:rsid w:val="5E34F0FA"/>
    <w:rsid w:val="5E67742E"/>
    <w:rsid w:val="5FE3142C"/>
    <w:rsid w:val="60A0FA64"/>
    <w:rsid w:val="6163662A"/>
    <w:rsid w:val="62A16D9C"/>
    <w:rsid w:val="62BE0678"/>
    <w:rsid w:val="63A8B35E"/>
    <w:rsid w:val="63B8D2BB"/>
    <w:rsid w:val="6447DEEE"/>
    <w:rsid w:val="64798807"/>
    <w:rsid w:val="64D0324B"/>
    <w:rsid w:val="64F75551"/>
    <w:rsid w:val="65177A64"/>
    <w:rsid w:val="66086AC0"/>
    <w:rsid w:val="664A2FCB"/>
    <w:rsid w:val="66AD34AA"/>
    <w:rsid w:val="67223A6F"/>
    <w:rsid w:val="67ABF423"/>
    <w:rsid w:val="67C4654F"/>
    <w:rsid w:val="68246679"/>
    <w:rsid w:val="68DB64D5"/>
    <w:rsid w:val="690FCAD5"/>
    <w:rsid w:val="69A3B73D"/>
    <w:rsid w:val="6A379CFB"/>
    <w:rsid w:val="6A94EDE7"/>
    <w:rsid w:val="6AE35C2A"/>
    <w:rsid w:val="6BAACDE2"/>
    <w:rsid w:val="6BB04D67"/>
    <w:rsid w:val="6DE3E44C"/>
    <w:rsid w:val="6DF69722"/>
    <w:rsid w:val="6ED6926F"/>
    <w:rsid w:val="6F1145DC"/>
    <w:rsid w:val="6F3CD3CE"/>
    <w:rsid w:val="6F989E34"/>
    <w:rsid w:val="6FC2D4DF"/>
    <w:rsid w:val="70CF95DA"/>
    <w:rsid w:val="71DFEA00"/>
    <w:rsid w:val="72009298"/>
    <w:rsid w:val="72356BFD"/>
    <w:rsid w:val="72565F09"/>
    <w:rsid w:val="7288F8B0"/>
    <w:rsid w:val="72A0F919"/>
    <w:rsid w:val="7445C184"/>
    <w:rsid w:val="74ACC39A"/>
    <w:rsid w:val="74AE60DD"/>
    <w:rsid w:val="74BD8905"/>
    <w:rsid w:val="755AD164"/>
    <w:rsid w:val="75E4DCF6"/>
    <w:rsid w:val="769A1C54"/>
    <w:rsid w:val="76F51D78"/>
    <w:rsid w:val="77339094"/>
    <w:rsid w:val="77D56B66"/>
    <w:rsid w:val="783DF487"/>
    <w:rsid w:val="784F45C6"/>
    <w:rsid w:val="787331A7"/>
    <w:rsid w:val="787A68B1"/>
    <w:rsid w:val="7A229874"/>
    <w:rsid w:val="7AB87EAF"/>
    <w:rsid w:val="7AEBB1E6"/>
    <w:rsid w:val="7B6375B9"/>
    <w:rsid w:val="7BA07567"/>
    <w:rsid w:val="7BBA8356"/>
    <w:rsid w:val="7D18C4C2"/>
    <w:rsid w:val="7D79CF0B"/>
    <w:rsid w:val="7D8257D6"/>
    <w:rsid w:val="7E4BA02A"/>
    <w:rsid w:val="7EF97DB8"/>
    <w:rsid w:val="7EFE87C4"/>
    <w:rsid w:val="7EFF765F"/>
    <w:rsid w:val="7FC66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47C1"/>
  <w15:chartTrackingRefBased/>
  <w15:docId w15:val="{B15DA6C1-2720-4672-8F8B-D899C38D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paragraph" w:styleId="NormalWeb">
    <w:name w:val="Normal (Web)"/>
    <w:basedOn w:val="Normal"/>
    <w:uiPriority w:val="99"/>
    <w:unhideWhenUsed/>
    <w:rsid w:val="006A58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A5807"/>
    <w:rPr>
      <w:b/>
      <w:bCs/>
    </w:rPr>
  </w:style>
  <w:style w:type="paragraph" w:customStyle="1" w:styleId="mb-1">
    <w:name w:val="mb-1"/>
    <w:basedOn w:val="Normal"/>
    <w:rsid w:val="0044656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446568"/>
    <w:rPr>
      <w:color w:val="0000FF"/>
      <w:u w:val="single"/>
    </w:rPr>
  </w:style>
  <w:style w:type="paragraph" w:customStyle="1" w:styleId="nav-item">
    <w:name w:val="nav-item"/>
    <w:basedOn w:val="Normal"/>
    <w:rsid w:val="00334F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B55624"/>
    <w:pPr>
      <w:spacing w:after="0" w:line="240" w:lineRule="auto"/>
    </w:pPr>
    <w:rPr>
      <w:rFonts w:eastAsiaTheme="minorEastAsia"/>
      <w:kern w:val="0"/>
      <w14:ligatures w14:val="none"/>
    </w:rPr>
  </w:style>
  <w:style w:type="paragraph" w:customStyle="1" w:styleId="xmsonormal">
    <w:name w:val="x_msonormal"/>
    <w:basedOn w:val="Normal"/>
    <w:rsid w:val="00B55624"/>
    <w:pPr>
      <w:spacing w:after="0" w:line="240" w:lineRule="auto"/>
    </w:pPr>
    <w:rPr>
      <w:rFonts w:ascii="Calibri" w:hAnsi="Calibri" w:cs="Calibri"/>
      <w:kern w:val="0"/>
      <w:lang w:eastAsia="en-GB"/>
      <w14:ligatures w14:val="none"/>
    </w:rPr>
  </w:style>
  <w:style w:type="paragraph" w:styleId="TOC1">
    <w:name w:val="toc 1"/>
    <w:basedOn w:val="Normal"/>
    <w:next w:val="Normal"/>
    <w:autoRedefine/>
    <w:uiPriority w:val="39"/>
    <w:unhideWhenUsed/>
    <w:rsid w:val="00F22ABA"/>
    <w:pPr>
      <w:numPr>
        <w:numId w:val="1"/>
      </w:numPr>
      <w:shd w:val="clear" w:color="auto" w:fill="D9D9D9" w:themeFill="background1" w:themeFillShade="D9"/>
      <w:tabs>
        <w:tab w:val="right" w:leader="dot" w:pos="15388"/>
      </w:tabs>
      <w:spacing w:after="100"/>
    </w:pPr>
    <w:rPr>
      <w:rFonts w:eastAsiaTheme="minorEastAsia"/>
      <w:b/>
      <w:bCs/>
      <w:noProof/>
      <w:color w:val="0033CC"/>
      <w:kern w:val="0"/>
      <w:sz w:val="28"/>
      <w:szCs w:val="28"/>
      <w14:ligatures w14:val="none"/>
    </w:rPr>
  </w:style>
  <w:style w:type="character" w:styleId="FollowedHyperlink">
    <w:name w:val="FollowedHyperlink"/>
    <w:basedOn w:val="DefaultParagraphFont"/>
    <w:uiPriority w:val="99"/>
    <w:semiHidden/>
    <w:unhideWhenUsed/>
    <w:rsid w:val="004F726B"/>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D02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293"/>
  </w:style>
  <w:style w:type="paragraph" w:styleId="Footer">
    <w:name w:val="footer"/>
    <w:basedOn w:val="Normal"/>
    <w:link w:val="FooterChar"/>
    <w:uiPriority w:val="99"/>
    <w:unhideWhenUsed/>
    <w:rsid w:val="004D02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293"/>
  </w:style>
  <w:style w:type="paragraph" w:styleId="TOC2">
    <w:name w:val="toc 2"/>
    <w:basedOn w:val="Normal"/>
    <w:next w:val="Normal"/>
    <w:autoRedefine/>
    <w:uiPriority w:val="39"/>
    <w:unhideWhenUsed/>
    <w:rsid w:val="00166D05"/>
    <w:pPr>
      <w:spacing w:after="100"/>
      <w:ind w:left="220"/>
    </w:pPr>
  </w:style>
  <w:style w:type="character" w:styleId="CommentReference">
    <w:name w:val="annotation reference"/>
    <w:basedOn w:val="DefaultParagraphFont"/>
    <w:uiPriority w:val="99"/>
    <w:semiHidden/>
    <w:unhideWhenUsed/>
    <w:rsid w:val="00DB0D67"/>
    <w:rPr>
      <w:sz w:val="16"/>
      <w:szCs w:val="16"/>
    </w:rPr>
  </w:style>
  <w:style w:type="character" w:customStyle="1" w:styleId="normaltextrun">
    <w:name w:val="normaltextrun"/>
    <w:basedOn w:val="DefaultParagraphFont"/>
    <w:rsid w:val="00C21218"/>
  </w:style>
  <w:style w:type="character" w:styleId="UnresolvedMention">
    <w:name w:val="Unresolved Mention"/>
    <w:basedOn w:val="DefaultParagraphFont"/>
    <w:uiPriority w:val="99"/>
    <w:semiHidden/>
    <w:unhideWhenUsed/>
    <w:rsid w:val="009C7F5A"/>
    <w:rPr>
      <w:color w:val="605E5C"/>
      <w:shd w:val="clear" w:color="auto" w:fill="E1DFDD"/>
    </w:rPr>
  </w:style>
  <w:style w:type="table" w:styleId="TableGridLight">
    <w:name w:val="Grid Table Light"/>
    <w:basedOn w:val="TableNormal"/>
    <w:uiPriority w:val="40"/>
    <w:rsid w:val="009C7F5A"/>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op">
    <w:name w:val="eop"/>
    <w:basedOn w:val="DefaultParagraphFont"/>
    <w:rsid w:val="00C90944"/>
  </w:style>
  <w:style w:type="paragraph" w:customStyle="1" w:styleId="paragraph">
    <w:name w:val="paragraph"/>
    <w:basedOn w:val="Normal"/>
    <w:rsid w:val="00C9094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7494">
      <w:bodyDiv w:val="1"/>
      <w:marLeft w:val="0"/>
      <w:marRight w:val="0"/>
      <w:marTop w:val="0"/>
      <w:marBottom w:val="0"/>
      <w:divBdr>
        <w:top w:val="none" w:sz="0" w:space="0" w:color="auto"/>
        <w:left w:val="none" w:sz="0" w:space="0" w:color="auto"/>
        <w:bottom w:val="none" w:sz="0" w:space="0" w:color="auto"/>
        <w:right w:val="none" w:sz="0" w:space="0" w:color="auto"/>
      </w:divBdr>
    </w:div>
    <w:div w:id="39135992">
      <w:bodyDiv w:val="1"/>
      <w:marLeft w:val="0"/>
      <w:marRight w:val="0"/>
      <w:marTop w:val="0"/>
      <w:marBottom w:val="0"/>
      <w:divBdr>
        <w:top w:val="none" w:sz="0" w:space="0" w:color="auto"/>
        <w:left w:val="none" w:sz="0" w:space="0" w:color="auto"/>
        <w:bottom w:val="none" w:sz="0" w:space="0" w:color="auto"/>
        <w:right w:val="none" w:sz="0" w:space="0" w:color="auto"/>
      </w:divBdr>
    </w:div>
    <w:div w:id="39212138">
      <w:bodyDiv w:val="1"/>
      <w:marLeft w:val="0"/>
      <w:marRight w:val="0"/>
      <w:marTop w:val="0"/>
      <w:marBottom w:val="0"/>
      <w:divBdr>
        <w:top w:val="none" w:sz="0" w:space="0" w:color="auto"/>
        <w:left w:val="none" w:sz="0" w:space="0" w:color="auto"/>
        <w:bottom w:val="none" w:sz="0" w:space="0" w:color="auto"/>
        <w:right w:val="none" w:sz="0" w:space="0" w:color="auto"/>
      </w:divBdr>
    </w:div>
    <w:div w:id="42293593">
      <w:bodyDiv w:val="1"/>
      <w:marLeft w:val="0"/>
      <w:marRight w:val="0"/>
      <w:marTop w:val="0"/>
      <w:marBottom w:val="0"/>
      <w:divBdr>
        <w:top w:val="none" w:sz="0" w:space="0" w:color="auto"/>
        <w:left w:val="none" w:sz="0" w:space="0" w:color="auto"/>
        <w:bottom w:val="none" w:sz="0" w:space="0" w:color="auto"/>
        <w:right w:val="none" w:sz="0" w:space="0" w:color="auto"/>
      </w:divBdr>
    </w:div>
    <w:div w:id="58136544">
      <w:bodyDiv w:val="1"/>
      <w:marLeft w:val="0"/>
      <w:marRight w:val="0"/>
      <w:marTop w:val="0"/>
      <w:marBottom w:val="0"/>
      <w:divBdr>
        <w:top w:val="none" w:sz="0" w:space="0" w:color="auto"/>
        <w:left w:val="none" w:sz="0" w:space="0" w:color="auto"/>
        <w:bottom w:val="none" w:sz="0" w:space="0" w:color="auto"/>
        <w:right w:val="none" w:sz="0" w:space="0" w:color="auto"/>
      </w:divBdr>
    </w:div>
    <w:div w:id="69272693">
      <w:bodyDiv w:val="1"/>
      <w:marLeft w:val="0"/>
      <w:marRight w:val="0"/>
      <w:marTop w:val="0"/>
      <w:marBottom w:val="0"/>
      <w:divBdr>
        <w:top w:val="none" w:sz="0" w:space="0" w:color="auto"/>
        <w:left w:val="none" w:sz="0" w:space="0" w:color="auto"/>
        <w:bottom w:val="none" w:sz="0" w:space="0" w:color="auto"/>
        <w:right w:val="none" w:sz="0" w:space="0" w:color="auto"/>
      </w:divBdr>
    </w:div>
    <w:div w:id="79371335">
      <w:bodyDiv w:val="1"/>
      <w:marLeft w:val="0"/>
      <w:marRight w:val="0"/>
      <w:marTop w:val="0"/>
      <w:marBottom w:val="0"/>
      <w:divBdr>
        <w:top w:val="none" w:sz="0" w:space="0" w:color="auto"/>
        <w:left w:val="none" w:sz="0" w:space="0" w:color="auto"/>
        <w:bottom w:val="none" w:sz="0" w:space="0" w:color="auto"/>
        <w:right w:val="none" w:sz="0" w:space="0" w:color="auto"/>
      </w:divBdr>
    </w:div>
    <w:div w:id="86002412">
      <w:bodyDiv w:val="1"/>
      <w:marLeft w:val="0"/>
      <w:marRight w:val="0"/>
      <w:marTop w:val="0"/>
      <w:marBottom w:val="0"/>
      <w:divBdr>
        <w:top w:val="none" w:sz="0" w:space="0" w:color="auto"/>
        <w:left w:val="none" w:sz="0" w:space="0" w:color="auto"/>
        <w:bottom w:val="none" w:sz="0" w:space="0" w:color="auto"/>
        <w:right w:val="none" w:sz="0" w:space="0" w:color="auto"/>
      </w:divBdr>
    </w:div>
    <w:div w:id="87969861">
      <w:bodyDiv w:val="1"/>
      <w:marLeft w:val="0"/>
      <w:marRight w:val="0"/>
      <w:marTop w:val="0"/>
      <w:marBottom w:val="0"/>
      <w:divBdr>
        <w:top w:val="none" w:sz="0" w:space="0" w:color="auto"/>
        <w:left w:val="none" w:sz="0" w:space="0" w:color="auto"/>
        <w:bottom w:val="none" w:sz="0" w:space="0" w:color="auto"/>
        <w:right w:val="none" w:sz="0" w:space="0" w:color="auto"/>
      </w:divBdr>
      <w:divsChild>
        <w:div w:id="1180899426">
          <w:marLeft w:val="0"/>
          <w:marRight w:val="0"/>
          <w:marTop w:val="0"/>
          <w:marBottom w:val="0"/>
          <w:divBdr>
            <w:top w:val="none" w:sz="0" w:space="0" w:color="E0E0E0"/>
            <w:left w:val="none" w:sz="0" w:space="0" w:color="E0E0E0"/>
            <w:bottom w:val="none" w:sz="0" w:space="0" w:color="E0E0E0"/>
            <w:right w:val="none" w:sz="0" w:space="0" w:color="E0E0E0"/>
          </w:divBdr>
          <w:divsChild>
            <w:div w:id="1808010533">
              <w:marLeft w:val="0"/>
              <w:marRight w:val="0"/>
              <w:marTop w:val="0"/>
              <w:marBottom w:val="0"/>
              <w:divBdr>
                <w:top w:val="none" w:sz="0" w:space="0" w:color="auto"/>
                <w:left w:val="none" w:sz="0" w:space="0" w:color="auto"/>
                <w:bottom w:val="none" w:sz="0" w:space="0" w:color="auto"/>
                <w:right w:val="none" w:sz="0" w:space="0" w:color="auto"/>
              </w:divBdr>
              <w:divsChild>
                <w:div w:id="1583837830">
                  <w:marLeft w:val="0"/>
                  <w:marRight w:val="0"/>
                  <w:marTop w:val="0"/>
                  <w:marBottom w:val="0"/>
                  <w:divBdr>
                    <w:top w:val="none" w:sz="0" w:space="0" w:color="auto"/>
                    <w:left w:val="none" w:sz="0" w:space="0" w:color="auto"/>
                    <w:bottom w:val="none" w:sz="0" w:space="0" w:color="auto"/>
                    <w:right w:val="none" w:sz="0" w:space="0" w:color="auto"/>
                  </w:divBdr>
                  <w:divsChild>
                    <w:div w:id="8527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08519">
          <w:marLeft w:val="0"/>
          <w:marRight w:val="0"/>
          <w:marTop w:val="0"/>
          <w:marBottom w:val="0"/>
          <w:divBdr>
            <w:top w:val="none" w:sz="0" w:space="0" w:color="E0E0E0"/>
            <w:left w:val="none" w:sz="0" w:space="0" w:color="E0E0E0"/>
            <w:bottom w:val="none" w:sz="0" w:space="0" w:color="E0E0E0"/>
            <w:right w:val="none" w:sz="0" w:space="0" w:color="E0E0E0"/>
          </w:divBdr>
          <w:divsChild>
            <w:div w:id="1401320785">
              <w:marLeft w:val="0"/>
              <w:marRight w:val="0"/>
              <w:marTop w:val="0"/>
              <w:marBottom w:val="0"/>
              <w:divBdr>
                <w:top w:val="none" w:sz="0" w:space="0" w:color="auto"/>
                <w:left w:val="none" w:sz="0" w:space="0" w:color="auto"/>
                <w:bottom w:val="none" w:sz="0" w:space="0" w:color="auto"/>
                <w:right w:val="none" w:sz="0" w:space="0" w:color="auto"/>
              </w:divBdr>
              <w:divsChild>
                <w:div w:id="16329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0606">
      <w:bodyDiv w:val="1"/>
      <w:marLeft w:val="0"/>
      <w:marRight w:val="0"/>
      <w:marTop w:val="0"/>
      <w:marBottom w:val="0"/>
      <w:divBdr>
        <w:top w:val="none" w:sz="0" w:space="0" w:color="auto"/>
        <w:left w:val="none" w:sz="0" w:space="0" w:color="auto"/>
        <w:bottom w:val="none" w:sz="0" w:space="0" w:color="auto"/>
        <w:right w:val="none" w:sz="0" w:space="0" w:color="auto"/>
      </w:divBdr>
    </w:div>
    <w:div w:id="104353894">
      <w:bodyDiv w:val="1"/>
      <w:marLeft w:val="0"/>
      <w:marRight w:val="0"/>
      <w:marTop w:val="0"/>
      <w:marBottom w:val="0"/>
      <w:divBdr>
        <w:top w:val="none" w:sz="0" w:space="0" w:color="auto"/>
        <w:left w:val="none" w:sz="0" w:space="0" w:color="auto"/>
        <w:bottom w:val="none" w:sz="0" w:space="0" w:color="auto"/>
        <w:right w:val="none" w:sz="0" w:space="0" w:color="auto"/>
      </w:divBdr>
    </w:div>
    <w:div w:id="115178343">
      <w:bodyDiv w:val="1"/>
      <w:marLeft w:val="0"/>
      <w:marRight w:val="0"/>
      <w:marTop w:val="0"/>
      <w:marBottom w:val="0"/>
      <w:divBdr>
        <w:top w:val="none" w:sz="0" w:space="0" w:color="auto"/>
        <w:left w:val="none" w:sz="0" w:space="0" w:color="auto"/>
        <w:bottom w:val="none" w:sz="0" w:space="0" w:color="auto"/>
        <w:right w:val="none" w:sz="0" w:space="0" w:color="auto"/>
      </w:divBdr>
    </w:div>
    <w:div w:id="125584637">
      <w:bodyDiv w:val="1"/>
      <w:marLeft w:val="0"/>
      <w:marRight w:val="0"/>
      <w:marTop w:val="0"/>
      <w:marBottom w:val="0"/>
      <w:divBdr>
        <w:top w:val="none" w:sz="0" w:space="0" w:color="auto"/>
        <w:left w:val="none" w:sz="0" w:space="0" w:color="auto"/>
        <w:bottom w:val="none" w:sz="0" w:space="0" w:color="auto"/>
        <w:right w:val="none" w:sz="0" w:space="0" w:color="auto"/>
      </w:divBdr>
    </w:div>
    <w:div w:id="128015344">
      <w:bodyDiv w:val="1"/>
      <w:marLeft w:val="0"/>
      <w:marRight w:val="0"/>
      <w:marTop w:val="0"/>
      <w:marBottom w:val="0"/>
      <w:divBdr>
        <w:top w:val="none" w:sz="0" w:space="0" w:color="auto"/>
        <w:left w:val="none" w:sz="0" w:space="0" w:color="auto"/>
        <w:bottom w:val="none" w:sz="0" w:space="0" w:color="auto"/>
        <w:right w:val="none" w:sz="0" w:space="0" w:color="auto"/>
      </w:divBdr>
    </w:div>
    <w:div w:id="131214847">
      <w:bodyDiv w:val="1"/>
      <w:marLeft w:val="0"/>
      <w:marRight w:val="0"/>
      <w:marTop w:val="0"/>
      <w:marBottom w:val="0"/>
      <w:divBdr>
        <w:top w:val="none" w:sz="0" w:space="0" w:color="auto"/>
        <w:left w:val="none" w:sz="0" w:space="0" w:color="auto"/>
        <w:bottom w:val="none" w:sz="0" w:space="0" w:color="auto"/>
        <w:right w:val="none" w:sz="0" w:space="0" w:color="auto"/>
      </w:divBdr>
    </w:div>
    <w:div w:id="135488460">
      <w:bodyDiv w:val="1"/>
      <w:marLeft w:val="0"/>
      <w:marRight w:val="0"/>
      <w:marTop w:val="0"/>
      <w:marBottom w:val="0"/>
      <w:divBdr>
        <w:top w:val="none" w:sz="0" w:space="0" w:color="auto"/>
        <w:left w:val="none" w:sz="0" w:space="0" w:color="auto"/>
        <w:bottom w:val="none" w:sz="0" w:space="0" w:color="auto"/>
        <w:right w:val="none" w:sz="0" w:space="0" w:color="auto"/>
      </w:divBdr>
    </w:div>
    <w:div w:id="137454354">
      <w:bodyDiv w:val="1"/>
      <w:marLeft w:val="0"/>
      <w:marRight w:val="0"/>
      <w:marTop w:val="0"/>
      <w:marBottom w:val="0"/>
      <w:divBdr>
        <w:top w:val="none" w:sz="0" w:space="0" w:color="auto"/>
        <w:left w:val="none" w:sz="0" w:space="0" w:color="auto"/>
        <w:bottom w:val="none" w:sz="0" w:space="0" w:color="auto"/>
        <w:right w:val="none" w:sz="0" w:space="0" w:color="auto"/>
      </w:divBdr>
    </w:div>
    <w:div w:id="172960076">
      <w:bodyDiv w:val="1"/>
      <w:marLeft w:val="0"/>
      <w:marRight w:val="0"/>
      <w:marTop w:val="0"/>
      <w:marBottom w:val="0"/>
      <w:divBdr>
        <w:top w:val="none" w:sz="0" w:space="0" w:color="auto"/>
        <w:left w:val="none" w:sz="0" w:space="0" w:color="auto"/>
        <w:bottom w:val="none" w:sz="0" w:space="0" w:color="auto"/>
        <w:right w:val="none" w:sz="0" w:space="0" w:color="auto"/>
      </w:divBdr>
    </w:div>
    <w:div w:id="174342112">
      <w:bodyDiv w:val="1"/>
      <w:marLeft w:val="0"/>
      <w:marRight w:val="0"/>
      <w:marTop w:val="0"/>
      <w:marBottom w:val="0"/>
      <w:divBdr>
        <w:top w:val="none" w:sz="0" w:space="0" w:color="auto"/>
        <w:left w:val="none" w:sz="0" w:space="0" w:color="auto"/>
        <w:bottom w:val="none" w:sz="0" w:space="0" w:color="auto"/>
        <w:right w:val="none" w:sz="0" w:space="0" w:color="auto"/>
      </w:divBdr>
    </w:div>
    <w:div w:id="197939741">
      <w:bodyDiv w:val="1"/>
      <w:marLeft w:val="0"/>
      <w:marRight w:val="0"/>
      <w:marTop w:val="0"/>
      <w:marBottom w:val="0"/>
      <w:divBdr>
        <w:top w:val="none" w:sz="0" w:space="0" w:color="auto"/>
        <w:left w:val="none" w:sz="0" w:space="0" w:color="auto"/>
        <w:bottom w:val="none" w:sz="0" w:space="0" w:color="auto"/>
        <w:right w:val="none" w:sz="0" w:space="0" w:color="auto"/>
      </w:divBdr>
    </w:div>
    <w:div w:id="216551647">
      <w:bodyDiv w:val="1"/>
      <w:marLeft w:val="0"/>
      <w:marRight w:val="0"/>
      <w:marTop w:val="0"/>
      <w:marBottom w:val="0"/>
      <w:divBdr>
        <w:top w:val="none" w:sz="0" w:space="0" w:color="auto"/>
        <w:left w:val="none" w:sz="0" w:space="0" w:color="auto"/>
        <w:bottom w:val="none" w:sz="0" w:space="0" w:color="auto"/>
        <w:right w:val="none" w:sz="0" w:space="0" w:color="auto"/>
      </w:divBdr>
    </w:div>
    <w:div w:id="267544994">
      <w:bodyDiv w:val="1"/>
      <w:marLeft w:val="0"/>
      <w:marRight w:val="0"/>
      <w:marTop w:val="0"/>
      <w:marBottom w:val="0"/>
      <w:divBdr>
        <w:top w:val="none" w:sz="0" w:space="0" w:color="auto"/>
        <w:left w:val="none" w:sz="0" w:space="0" w:color="auto"/>
        <w:bottom w:val="none" w:sz="0" w:space="0" w:color="auto"/>
        <w:right w:val="none" w:sz="0" w:space="0" w:color="auto"/>
      </w:divBdr>
    </w:div>
    <w:div w:id="283778533">
      <w:bodyDiv w:val="1"/>
      <w:marLeft w:val="0"/>
      <w:marRight w:val="0"/>
      <w:marTop w:val="0"/>
      <w:marBottom w:val="0"/>
      <w:divBdr>
        <w:top w:val="none" w:sz="0" w:space="0" w:color="auto"/>
        <w:left w:val="none" w:sz="0" w:space="0" w:color="auto"/>
        <w:bottom w:val="none" w:sz="0" w:space="0" w:color="auto"/>
        <w:right w:val="none" w:sz="0" w:space="0" w:color="auto"/>
      </w:divBdr>
    </w:div>
    <w:div w:id="312412400">
      <w:bodyDiv w:val="1"/>
      <w:marLeft w:val="0"/>
      <w:marRight w:val="0"/>
      <w:marTop w:val="0"/>
      <w:marBottom w:val="0"/>
      <w:divBdr>
        <w:top w:val="none" w:sz="0" w:space="0" w:color="auto"/>
        <w:left w:val="none" w:sz="0" w:space="0" w:color="auto"/>
        <w:bottom w:val="none" w:sz="0" w:space="0" w:color="auto"/>
        <w:right w:val="none" w:sz="0" w:space="0" w:color="auto"/>
      </w:divBdr>
    </w:div>
    <w:div w:id="317458582">
      <w:bodyDiv w:val="1"/>
      <w:marLeft w:val="0"/>
      <w:marRight w:val="0"/>
      <w:marTop w:val="0"/>
      <w:marBottom w:val="0"/>
      <w:divBdr>
        <w:top w:val="none" w:sz="0" w:space="0" w:color="auto"/>
        <w:left w:val="none" w:sz="0" w:space="0" w:color="auto"/>
        <w:bottom w:val="none" w:sz="0" w:space="0" w:color="auto"/>
        <w:right w:val="none" w:sz="0" w:space="0" w:color="auto"/>
      </w:divBdr>
    </w:div>
    <w:div w:id="338848898">
      <w:bodyDiv w:val="1"/>
      <w:marLeft w:val="0"/>
      <w:marRight w:val="0"/>
      <w:marTop w:val="0"/>
      <w:marBottom w:val="0"/>
      <w:divBdr>
        <w:top w:val="none" w:sz="0" w:space="0" w:color="auto"/>
        <w:left w:val="none" w:sz="0" w:space="0" w:color="auto"/>
        <w:bottom w:val="none" w:sz="0" w:space="0" w:color="auto"/>
        <w:right w:val="none" w:sz="0" w:space="0" w:color="auto"/>
      </w:divBdr>
    </w:div>
    <w:div w:id="341049953">
      <w:bodyDiv w:val="1"/>
      <w:marLeft w:val="0"/>
      <w:marRight w:val="0"/>
      <w:marTop w:val="0"/>
      <w:marBottom w:val="0"/>
      <w:divBdr>
        <w:top w:val="none" w:sz="0" w:space="0" w:color="auto"/>
        <w:left w:val="none" w:sz="0" w:space="0" w:color="auto"/>
        <w:bottom w:val="none" w:sz="0" w:space="0" w:color="auto"/>
        <w:right w:val="none" w:sz="0" w:space="0" w:color="auto"/>
      </w:divBdr>
    </w:div>
    <w:div w:id="342633092">
      <w:bodyDiv w:val="1"/>
      <w:marLeft w:val="0"/>
      <w:marRight w:val="0"/>
      <w:marTop w:val="0"/>
      <w:marBottom w:val="0"/>
      <w:divBdr>
        <w:top w:val="none" w:sz="0" w:space="0" w:color="auto"/>
        <w:left w:val="none" w:sz="0" w:space="0" w:color="auto"/>
        <w:bottom w:val="none" w:sz="0" w:space="0" w:color="auto"/>
        <w:right w:val="none" w:sz="0" w:space="0" w:color="auto"/>
      </w:divBdr>
    </w:div>
    <w:div w:id="342709359">
      <w:bodyDiv w:val="1"/>
      <w:marLeft w:val="0"/>
      <w:marRight w:val="0"/>
      <w:marTop w:val="0"/>
      <w:marBottom w:val="0"/>
      <w:divBdr>
        <w:top w:val="none" w:sz="0" w:space="0" w:color="auto"/>
        <w:left w:val="none" w:sz="0" w:space="0" w:color="auto"/>
        <w:bottom w:val="none" w:sz="0" w:space="0" w:color="auto"/>
        <w:right w:val="none" w:sz="0" w:space="0" w:color="auto"/>
      </w:divBdr>
    </w:div>
    <w:div w:id="345794656">
      <w:bodyDiv w:val="1"/>
      <w:marLeft w:val="0"/>
      <w:marRight w:val="0"/>
      <w:marTop w:val="0"/>
      <w:marBottom w:val="0"/>
      <w:divBdr>
        <w:top w:val="none" w:sz="0" w:space="0" w:color="auto"/>
        <w:left w:val="none" w:sz="0" w:space="0" w:color="auto"/>
        <w:bottom w:val="none" w:sz="0" w:space="0" w:color="auto"/>
        <w:right w:val="none" w:sz="0" w:space="0" w:color="auto"/>
      </w:divBdr>
    </w:div>
    <w:div w:id="363866644">
      <w:bodyDiv w:val="1"/>
      <w:marLeft w:val="0"/>
      <w:marRight w:val="0"/>
      <w:marTop w:val="0"/>
      <w:marBottom w:val="0"/>
      <w:divBdr>
        <w:top w:val="none" w:sz="0" w:space="0" w:color="auto"/>
        <w:left w:val="none" w:sz="0" w:space="0" w:color="auto"/>
        <w:bottom w:val="none" w:sz="0" w:space="0" w:color="auto"/>
        <w:right w:val="none" w:sz="0" w:space="0" w:color="auto"/>
      </w:divBdr>
    </w:div>
    <w:div w:id="403918830">
      <w:bodyDiv w:val="1"/>
      <w:marLeft w:val="0"/>
      <w:marRight w:val="0"/>
      <w:marTop w:val="0"/>
      <w:marBottom w:val="0"/>
      <w:divBdr>
        <w:top w:val="none" w:sz="0" w:space="0" w:color="auto"/>
        <w:left w:val="none" w:sz="0" w:space="0" w:color="auto"/>
        <w:bottom w:val="none" w:sz="0" w:space="0" w:color="auto"/>
        <w:right w:val="none" w:sz="0" w:space="0" w:color="auto"/>
      </w:divBdr>
    </w:div>
    <w:div w:id="422723510">
      <w:bodyDiv w:val="1"/>
      <w:marLeft w:val="0"/>
      <w:marRight w:val="0"/>
      <w:marTop w:val="0"/>
      <w:marBottom w:val="0"/>
      <w:divBdr>
        <w:top w:val="none" w:sz="0" w:space="0" w:color="auto"/>
        <w:left w:val="none" w:sz="0" w:space="0" w:color="auto"/>
        <w:bottom w:val="none" w:sz="0" w:space="0" w:color="auto"/>
        <w:right w:val="none" w:sz="0" w:space="0" w:color="auto"/>
      </w:divBdr>
    </w:div>
    <w:div w:id="447939979">
      <w:bodyDiv w:val="1"/>
      <w:marLeft w:val="0"/>
      <w:marRight w:val="0"/>
      <w:marTop w:val="0"/>
      <w:marBottom w:val="0"/>
      <w:divBdr>
        <w:top w:val="none" w:sz="0" w:space="0" w:color="auto"/>
        <w:left w:val="none" w:sz="0" w:space="0" w:color="auto"/>
        <w:bottom w:val="none" w:sz="0" w:space="0" w:color="auto"/>
        <w:right w:val="none" w:sz="0" w:space="0" w:color="auto"/>
      </w:divBdr>
    </w:div>
    <w:div w:id="480267932">
      <w:bodyDiv w:val="1"/>
      <w:marLeft w:val="0"/>
      <w:marRight w:val="0"/>
      <w:marTop w:val="0"/>
      <w:marBottom w:val="0"/>
      <w:divBdr>
        <w:top w:val="none" w:sz="0" w:space="0" w:color="auto"/>
        <w:left w:val="none" w:sz="0" w:space="0" w:color="auto"/>
        <w:bottom w:val="none" w:sz="0" w:space="0" w:color="auto"/>
        <w:right w:val="none" w:sz="0" w:space="0" w:color="auto"/>
      </w:divBdr>
    </w:div>
    <w:div w:id="481971990">
      <w:bodyDiv w:val="1"/>
      <w:marLeft w:val="0"/>
      <w:marRight w:val="0"/>
      <w:marTop w:val="0"/>
      <w:marBottom w:val="0"/>
      <w:divBdr>
        <w:top w:val="none" w:sz="0" w:space="0" w:color="auto"/>
        <w:left w:val="none" w:sz="0" w:space="0" w:color="auto"/>
        <w:bottom w:val="none" w:sz="0" w:space="0" w:color="auto"/>
        <w:right w:val="none" w:sz="0" w:space="0" w:color="auto"/>
      </w:divBdr>
    </w:div>
    <w:div w:id="491145726">
      <w:bodyDiv w:val="1"/>
      <w:marLeft w:val="0"/>
      <w:marRight w:val="0"/>
      <w:marTop w:val="0"/>
      <w:marBottom w:val="0"/>
      <w:divBdr>
        <w:top w:val="none" w:sz="0" w:space="0" w:color="auto"/>
        <w:left w:val="none" w:sz="0" w:space="0" w:color="auto"/>
        <w:bottom w:val="none" w:sz="0" w:space="0" w:color="auto"/>
        <w:right w:val="none" w:sz="0" w:space="0" w:color="auto"/>
      </w:divBdr>
    </w:div>
    <w:div w:id="532426270">
      <w:bodyDiv w:val="1"/>
      <w:marLeft w:val="0"/>
      <w:marRight w:val="0"/>
      <w:marTop w:val="0"/>
      <w:marBottom w:val="0"/>
      <w:divBdr>
        <w:top w:val="none" w:sz="0" w:space="0" w:color="auto"/>
        <w:left w:val="none" w:sz="0" w:space="0" w:color="auto"/>
        <w:bottom w:val="none" w:sz="0" w:space="0" w:color="auto"/>
        <w:right w:val="none" w:sz="0" w:space="0" w:color="auto"/>
      </w:divBdr>
    </w:div>
    <w:div w:id="540556546">
      <w:bodyDiv w:val="1"/>
      <w:marLeft w:val="0"/>
      <w:marRight w:val="0"/>
      <w:marTop w:val="0"/>
      <w:marBottom w:val="0"/>
      <w:divBdr>
        <w:top w:val="none" w:sz="0" w:space="0" w:color="auto"/>
        <w:left w:val="none" w:sz="0" w:space="0" w:color="auto"/>
        <w:bottom w:val="none" w:sz="0" w:space="0" w:color="auto"/>
        <w:right w:val="none" w:sz="0" w:space="0" w:color="auto"/>
      </w:divBdr>
    </w:div>
    <w:div w:id="549729374">
      <w:bodyDiv w:val="1"/>
      <w:marLeft w:val="0"/>
      <w:marRight w:val="0"/>
      <w:marTop w:val="0"/>
      <w:marBottom w:val="0"/>
      <w:divBdr>
        <w:top w:val="none" w:sz="0" w:space="0" w:color="auto"/>
        <w:left w:val="none" w:sz="0" w:space="0" w:color="auto"/>
        <w:bottom w:val="none" w:sz="0" w:space="0" w:color="auto"/>
        <w:right w:val="none" w:sz="0" w:space="0" w:color="auto"/>
      </w:divBdr>
    </w:div>
    <w:div w:id="550458518">
      <w:bodyDiv w:val="1"/>
      <w:marLeft w:val="0"/>
      <w:marRight w:val="0"/>
      <w:marTop w:val="0"/>
      <w:marBottom w:val="0"/>
      <w:divBdr>
        <w:top w:val="none" w:sz="0" w:space="0" w:color="auto"/>
        <w:left w:val="none" w:sz="0" w:space="0" w:color="auto"/>
        <w:bottom w:val="none" w:sz="0" w:space="0" w:color="auto"/>
        <w:right w:val="none" w:sz="0" w:space="0" w:color="auto"/>
      </w:divBdr>
      <w:divsChild>
        <w:div w:id="417023188">
          <w:marLeft w:val="0"/>
          <w:marRight w:val="0"/>
          <w:marTop w:val="0"/>
          <w:marBottom w:val="0"/>
          <w:divBdr>
            <w:top w:val="none" w:sz="0" w:space="0" w:color="E0E0E0"/>
            <w:left w:val="none" w:sz="0" w:space="0" w:color="E0E0E0"/>
            <w:bottom w:val="none" w:sz="0" w:space="0" w:color="E0E0E0"/>
            <w:right w:val="none" w:sz="0" w:space="0" w:color="E0E0E0"/>
          </w:divBdr>
          <w:divsChild>
            <w:div w:id="1704868582">
              <w:marLeft w:val="0"/>
              <w:marRight w:val="0"/>
              <w:marTop w:val="0"/>
              <w:marBottom w:val="0"/>
              <w:divBdr>
                <w:top w:val="none" w:sz="0" w:space="0" w:color="auto"/>
                <w:left w:val="none" w:sz="0" w:space="0" w:color="auto"/>
                <w:bottom w:val="none" w:sz="0" w:space="0" w:color="auto"/>
                <w:right w:val="none" w:sz="0" w:space="0" w:color="auto"/>
              </w:divBdr>
              <w:divsChild>
                <w:div w:id="127633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0938">
          <w:marLeft w:val="0"/>
          <w:marRight w:val="0"/>
          <w:marTop w:val="0"/>
          <w:marBottom w:val="0"/>
          <w:divBdr>
            <w:top w:val="none" w:sz="0" w:space="0" w:color="E0E0E0"/>
            <w:left w:val="none" w:sz="0" w:space="0" w:color="E0E0E0"/>
            <w:bottom w:val="none" w:sz="0" w:space="0" w:color="E0E0E0"/>
            <w:right w:val="none" w:sz="0" w:space="0" w:color="E0E0E0"/>
          </w:divBdr>
          <w:divsChild>
            <w:div w:id="291667928">
              <w:marLeft w:val="0"/>
              <w:marRight w:val="0"/>
              <w:marTop w:val="0"/>
              <w:marBottom w:val="0"/>
              <w:divBdr>
                <w:top w:val="none" w:sz="0" w:space="0" w:color="auto"/>
                <w:left w:val="none" w:sz="0" w:space="0" w:color="auto"/>
                <w:bottom w:val="none" w:sz="0" w:space="0" w:color="auto"/>
                <w:right w:val="none" w:sz="0" w:space="0" w:color="auto"/>
              </w:divBdr>
              <w:divsChild>
                <w:div w:id="1248224886">
                  <w:marLeft w:val="0"/>
                  <w:marRight w:val="0"/>
                  <w:marTop w:val="0"/>
                  <w:marBottom w:val="0"/>
                  <w:divBdr>
                    <w:top w:val="none" w:sz="0" w:space="0" w:color="auto"/>
                    <w:left w:val="none" w:sz="0" w:space="0" w:color="auto"/>
                    <w:bottom w:val="none" w:sz="0" w:space="0" w:color="auto"/>
                    <w:right w:val="none" w:sz="0" w:space="0" w:color="auto"/>
                  </w:divBdr>
                  <w:divsChild>
                    <w:div w:id="20511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243627">
      <w:bodyDiv w:val="1"/>
      <w:marLeft w:val="0"/>
      <w:marRight w:val="0"/>
      <w:marTop w:val="0"/>
      <w:marBottom w:val="0"/>
      <w:divBdr>
        <w:top w:val="none" w:sz="0" w:space="0" w:color="auto"/>
        <w:left w:val="none" w:sz="0" w:space="0" w:color="auto"/>
        <w:bottom w:val="none" w:sz="0" w:space="0" w:color="auto"/>
        <w:right w:val="none" w:sz="0" w:space="0" w:color="auto"/>
      </w:divBdr>
    </w:div>
    <w:div w:id="565409545">
      <w:bodyDiv w:val="1"/>
      <w:marLeft w:val="0"/>
      <w:marRight w:val="0"/>
      <w:marTop w:val="0"/>
      <w:marBottom w:val="0"/>
      <w:divBdr>
        <w:top w:val="none" w:sz="0" w:space="0" w:color="auto"/>
        <w:left w:val="none" w:sz="0" w:space="0" w:color="auto"/>
        <w:bottom w:val="none" w:sz="0" w:space="0" w:color="auto"/>
        <w:right w:val="none" w:sz="0" w:space="0" w:color="auto"/>
      </w:divBdr>
    </w:div>
    <w:div w:id="576288283">
      <w:bodyDiv w:val="1"/>
      <w:marLeft w:val="0"/>
      <w:marRight w:val="0"/>
      <w:marTop w:val="0"/>
      <w:marBottom w:val="0"/>
      <w:divBdr>
        <w:top w:val="none" w:sz="0" w:space="0" w:color="auto"/>
        <w:left w:val="none" w:sz="0" w:space="0" w:color="auto"/>
        <w:bottom w:val="none" w:sz="0" w:space="0" w:color="auto"/>
        <w:right w:val="none" w:sz="0" w:space="0" w:color="auto"/>
      </w:divBdr>
    </w:div>
    <w:div w:id="578491019">
      <w:bodyDiv w:val="1"/>
      <w:marLeft w:val="0"/>
      <w:marRight w:val="0"/>
      <w:marTop w:val="0"/>
      <w:marBottom w:val="0"/>
      <w:divBdr>
        <w:top w:val="none" w:sz="0" w:space="0" w:color="auto"/>
        <w:left w:val="none" w:sz="0" w:space="0" w:color="auto"/>
        <w:bottom w:val="none" w:sz="0" w:space="0" w:color="auto"/>
        <w:right w:val="none" w:sz="0" w:space="0" w:color="auto"/>
      </w:divBdr>
    </w:div>
    <w:div w:id="578517491">
      <w:bodyDiv w:val="1"/>
      <w:marLeft w:val="0"/>
      <w:marRight w:val="0"/>
      <w:marTop w:val="0"/>
      <w:marBottom w:val="0"/>
      <w:divBdr>
        <w:top w:val="none" w:sz="0" w:space="0" w:color="auto"/>
        <w:left w:val="none" w:sz="0" w:space="0" w:color="auto"/>
        <w:bottom w:val="none" w:sz="0" w:space="0" w:color="auto"/>
        <w:right w:val="none" w:sz="0" w:space="0" w:color="auto"/>
      </w:divBdr>
    </w:div>
    <w:div w:id="587886601">
      <w:bodyDiv w:val="1"/>
      <w:marLeft w:val="0"/>
      <w:marRight w:val="0"/>
      <w:marTop w:val="0"/>
      <w:marBottom w:val="0"/>
      <w:divBdr>
        <w:top w:val="none" w:sz="0" w:space="0" w:color="auto"/>
        <w:left w:val="none" w:sz="0" w:space="0" w:color="auto"/>
        <w:bottom w:val="none" w:sz="0" w:space="0" w:color="auto"/>
        <w:right w:val="none" w:sz="0" w:space="0" w:color="auto"/>
      </w:divBdr>
    </w:div>
    <w:div w:id="594241394">
      <w:bodyDiv w:val="1"/>
      <w:marLeft w:val="0"/>
      <w:marRight w:val="0"/>
      <w:marTop w:val="0"/>
      <w:marBottom w:val="0"/>
      <w:divBdr>
        <w:top w:val="none" w:sz="0" w:space="0" w:color="auto"/>
        <w:left w:val="none" w:sz="0" w:space="0" w:color="auto"/>
        <w:bottom w:val="none" w:sz="0" w:space="0" w:color="auto"/>
        <w:right w:val="none" w:sz="0" w:space="0" w:color="auto"/>
      </w:divBdr>
    </w:div>
    <w:div w:id="601455872">
      <w:bodyDiv w:val="1"/>
      <w:marLeft w:val="0"/>
      <w:marRight w:val="0"/>
      <w:marTop w:val="0"/>
      <w:marBottom w:val="0"/>
      <w:divBdr>
        <w:top w:val="none" w:sz="0" w:space="0" w:color="auto"/>
        <w:left w:val="none" w:sz="0" w:space="0" w:color="auto"/>
        <w:bottom w:val="none" w:sz="0" w:space="0" w:color="auto"/>
        <w:right w:val="none" w:sz="0" w:space="0" w:color="auto"/>
      </w:divBdr>
    </w:div>
    <w:div w:id="627469089">
      <w:bodyDiv w:val="1"/>
      <w:marLeft w:val="0"/>
      <w:marRight w:val="0"/>
      <w:marTop w:val="0"/>
      <w:marBottom w:val="0"/>
      <w:divBdr>
        <w:top w:val="none" w:sz="0" w:space="0" w:color="auto"/>
        <w:left w:val="none" w:sz="0" w:space="0" w:color="auto"/>
        <w:bottom w:val="none" w:sz="0" w:space="0" w:color="auto"/>
        <w:right w:val="none" w:sz="0" w:space="0" w:color="auto"/>
      </w:divBdr>
    </w:div>
    <w:div w:id="636111144">
      <w:bodyDiv w:val="1"/>
      <w:marLeft w:val="0"/>
      <w:marRight w:val="0"/>
      <w:marTop w:val="0"/>
      <w:marBottom w:val="0"/>
      <w:divBdr>
        <w:top w:val="none" w:sz="0" w:space="0" w:color="auto"/>
        <w:left w:val="none" w:sz="0" w:space="0" w:color="auto"/>
        <w:bottom w:val="none" w:sz="0" w:space="0" w:color="auto"/>
        <w:right w:val="none" w:sz="0" w:space="0" w:color="auto"/>
      </w:divBdr>
    </w:div>
    <w:div w:id="650257066">
      <w:bodyDiv w:val="1"/>
      <w:marLeft w:val="0"/>
      <w:marRight w:val="0"/>
      <w:marTop w:val="0"/>
      <w:marBottom w:val="0"/>
      <w:divBdr>
        <w:top w:val="none" w:sz="0" w:space="0" w:color="auto"/>
        <w:left w:val="none" w:sz="0" w:space="0" w:color="auto"/>
        <w:bottom w:val="none" w:sz="0" w:space="0" w:color="auto"/>
        <w:right w:val="none" w:sz="0" w:space="0" w:color="auto"/>
      </w:divBdr>
    </w:div>
    <w:div w:id="651254795">
      <w:bodyDiv w:val="1"/>
      <w:marLeft w:val="0"/>
      <w:marRight w:val="0"/>
      <w:marTop w:val="0"/>
      <w:marBottom w:val="0"/>
      <w:divBdr>
        <w:top w:val="none" w:sz="0" w:space="0" w:color="auto"/>
        <w:left w:val="none" w:sz="0" w:space="0" w:color="auto"/>
        <w:bottom w:val="none" w:sz="0" w:space="0" w:color="auto"/>
        <w:right w:val="none" w:sz="0" w:space="0" w:color="auto"/>
      </w:divBdr>
    </w:div>
    <w:div w:id="658534630">
      <w:bodyDiv w:val="1"/>
      <w:marLeft w:val="0"/>
      <w:marRight w:val="0"/>
      <w:marTop w:val="0"/>
      <w:marBottom w:val="0"/>
      <w:divBdr>
        <w:top w:val="none" w:sz="0" w:space="0" w:color="auto"/>
        <w:left w:val="none" w:sz="0" w:space="0" w:color="auto"/>
        <w:bottom w:val="none" w:sz="0" w:space="0" w:color="auto"/>
        <w:right w:val="none" w:sz="0" w:space="0" w:color="auto"/>
      </w:divBdr>
    </w:div>
    <w:div w:id="690645621">
      <w:bodyDiv w:val="1"/>
      <w:marLeft w:val="0"/>
      <w:marRight w:val="0"/>
      <w:marTop w:val="0"/>
      <w:marBottom w:val="0"/>
      <w:divBdr>
        <w:top w:val="none" w:sz="0" w:space="0" w:color="auto"/>
        <w:left w:val="none" w:sz="0" w:space="0" w:color="auto"/>
        <w:bottom w:val="none" w:sz="0" w:space="0" w:color="auto"/>
        <w:right w:val="none" w:sz="0" w:space="0" w:color="auto"/>
      </w:divBdr>
    </w:div>
    <w:div w:id="700127035">
      <w:bodyDiv w:val="1"/>
      <w:marLeft w:val="0"/>
      <w:marRight w:val="0"/>
      <w:marTop w:val="0"/>
      <w:marBottom w:val="0"/>
      <w:divBdr>
        <w:top w:val="none" w:sz="0" w:space="0" w:color="auto"/>
        <w:left w:val="none" w:sz="0" w:space="0" w:color="auto"/>
        <w:bottom w:val="none" w:sz="0" w:space="0" w:color="auto"/>
        <w:right w:val="none" w:sz="0" w:space="0" w:color="auto"/>
      </w:divBdr>
    </w:div>
    <w:div w:id="702175786">
      <w:bodyDiv w:val="1"/>
      <w:marLeft w:val="0"/>
      <w:marRight w:val="0"/>
      <w:marTop w:val="0"/>
      <w:marBottom w:val="0"/>
      <w:divBdr>
        <w:top w:val="none" w:sz="0" w:space="0" w:color="auto"/>
        <w:left w:val="none" w:sz="0" w:space="0" w:color="auto"/>
        <w:bottom w:val="none" w:sz="0" w:space="0" w:color="auto"/>
        <w:right w:val="none" w:sz="0" w:space="0" w:color="auto"/>
      </w:divBdr>
      <w:divsChild>
        <w:div w:id="1102603940">
          <w:marLeft w:val="0"/>
          <w:marRight w:val="0"/>
          <w:marTop w:val="0"/>
          <w:marBottom w:val="0"/>
          <w:divBdr>
            <w:top w:val="none" w:sz="0" w:space="0" w:color="auto"/>
            <w:left w:val="none" w:sz="0" w:space="0" w:color="auto"/>
            <w:bottom w:val="none" w:sz="0" w:space="0" w:color="auto"/>
            <w:right w:val="none" w:sz="0" w:space="0" w:color="auto"/>
          </w:divBdr>
          <w:divsChild>
            <w:div w:id="15344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84541">
      <w:bodyDiv w:val="1"/>
      <w:marLeft w:val="0"/>
      <w:marRight w:val="0"/>
      <w:marTop w:val="0"/>
      <w:marBottom w:val="0"/>
      <w:divBdr>
        <w:top w:val="none" w:sz="0" w:space="0" w:color="auto"/>
        <w:left w:val="none" w:sz="0" w:space="0" w:color="auto"/>
        <w:bottom w:val="none" w:sz="0" w:space="0" w:color="auto"/>
        <w:right w:val="none" w:sz="0" w:space="0" w:color="auto"/>
      </w:divBdr>
    </w:div>
    <w:div w:id="759642520">
      <w:bodyDiv w:val="1"/>
      <w:marLeft w:val="0"/>
      <w:marRight w:val="0"/>
      <w:marTop w:val="0"/>
      <w:marBottom w:val="0"/>
      <w:divBdr>
        <w:top w:val="none" w:sz="0" w:space="0" w:color="auto"/>
        <w:left w:val="none" w:sz="0" w:space="0" w:color="auto"/>
        <w:bottom w:val="none" w:sz="0" w:space="0" w:color="auto"/>
        <w:right w:val="none" w:sz="0" w:space="0" w:color="auto"/>
      </w:divBdr>
    </w:div>
    <w:div w:id="764306760">
      <w:bodyDiv w:val="1"/>
      <w:marLeft w:val="0"/>
      <w:marRight w:val="0"/>
      <w:marTop w:val="0"/>
      <w:marBottom w:val="0"/>
      <w:divBdr>
        <w:top w:val="none" w:sz="0" w:space="0" w:color="auto"/>
        <w:left w:val="none" w:sz="0" w:space="0" w:color="auto"/>
        <w:bottom w:val="none" w:sz="0" w:space="0" w:color="auto"/>
        <w:right w:val="none" w:sz="0" w:space="0" w:color="auto"/>
      </w:divBdr>
    </w:div>
    <w:div w:id="766580171">
      <w:bodyDiv w:val="1"/>
      <w:marLeft w:val="0"/>
      <w:marRight w:val="0"/>
      <w:marTop w:val="0"/>
      <w:marBottom w:val="0"/>
      <w:divBdr>
        <w:top w:val="none" w:sz="0" w:space="0" w:color="auto"/>
        <w:left w:val="none" w:sz="0" w:space="0" w:color="auto"/>
        <w:bottom w:val="none" w:sz="0" w:space="0" w:color="auto"/>
        <w:right w:val="none" w:sz="0" w:space="0" w:color="auto"/>
      </w:divBdr>
    </w:div>
    <w:div w:id="789936669">
      <w:bodyDiv w:val="1"/>
      <w:marLeft w:val="0"/>
      <w:marRight w:val="0"/>
      <w:marTop w:val="0"/>
      <w:marBottom w:val="0"/>
      <w:divBdr>
        <w:top w:val="none" w:sz="0" w:space="0" w:color="auto"/>
        <w:left w:val="none" w:sz="0" w:space="0" w:color="auto"/>
        <w:bottom w:val="none" w:sz="0" w:space="0" w:color="auto"/>
        <w:right w:val="none" w:sz="0" w:space="0" w:color="auto"/>
      </w:divBdr>
    </w:div>
    <w:div w:id="796489323">
      <w:bodyDiv w:val="1"/>
      <w:marLeft w:val="0"/>
      <w:marRight w:val="0"/>
      <w:marTop w:val="0"/>
      <w:marBottom w:val="0"/>
      <w:divBdr>
        <w:top w:val="none" w:sz="0" w:space="0" w:color="auto"/>
        <w:left w:val="none" w:sz="0" w:space="0" w:color="auto"/>
        <w:bottom w:val="none" w:sz="0" w:space="0" w:color="auto"/>
        <w:right w:val="none" w:sz="0" w:space="0" w:color="auto"/>
      </w:divBdr>
    </w:div>
    <w:div w:id="815099546">
      <w:bodyDiv w:val="1"/>
      <w:marLeft w:val="0"/>
      <w:marRight w:val="0"/>
      <w:marTop w:val="0"/>
      <w:marBottom w:val="0"/>
      <w:divBdr>
        <w:top w:val="none" w:sz="0" w:space="0" w:color="auto"/>
        <w:left w:val="none" w:sz="0" w:space="0" w:color="auto"/>
        <w:bottom w:val="none" w:sz="0" w:space="0" w:color="auto"/>
        <w:right w:val="none" w:sz="0" w:space="0" w:color="auto"/>
      </w:divBdr>
    </w:div>
    <w:div w:id="826895097">
      <w:bodyDiv w:val="1"/>
      <w:marLeft w:val="0"/>
      <w:marRight w:val="0"/>
      <w:marTop w:val="0"/>
      <w:marBottom w:val="0"/>
      <w:divBdr>
        <w:top w:val="none" w:sz="0" w:space="0" w:color="auto"/>
        <w:left w:val="none" w:sz="0" w:space="0" w:color="auto"/>
        <w:bottom w:val="none" w:sz="0" w:space="0" w:color="auto"/>
        <w:right w:val="none" w:sz="0" w:space="0" w:color="auto"/>
      </w:divBdr>
    </w:div>
    <w:div w:id="829444791">
      <w:bodyDiv w:val="1"/>
      <w:marLeft w:val="0"/>
      <w:marRight w:val="0"/>
      <w:marTop w:val="0"/>
      <w:marBottom w:val="0"/>
      <w:divBdr>
        <w:top w:val="none" w:sz="0" w:space="0" w:color="auto"/>
        <w:left w:val="none" w:sz="0" w:space="0" w:color="auto"/>
        <w:bottom w:val="none" w:sz="0" w:space="0" w:color="auto"/>
        <w:right w:val="none" w:sz="0" w:space="0" w:color="auto"/>
      </w:divBdr>
    </w:div>
    <w:div w:id="837694258">
      <w:bodyDiv w:val="1"/>
      <w:marLeft w:val="0"/>
      <w:marRight w:val="0"/>
      <w:marTop w:val="0"/>
      <w:marBottom w:val="0"/>
      <w:divBdr>
        <w:top w:val="none" w:sz="0" w:space="0" w:color="auto"/>
        <w:left w:val="none" w:sz="0" w:space="0" w:color="auto"/>
        <w:bottom w:val="none" w:sz="0" w:space="0" w:color="auto"/>
        <w:right w:val="none" w:sz="0" w:space="0" w:color="auto"/>
      </w:divBdr>
    </w:div>
    <w:div w:id="843741317">
      <w:bodyDiv w:val="1"/>
      <w:marLeft w:val="0"/>
      <w:marRight w:val="0"/>
      <w:marTop w:val="0"/>
      <w:marBottom w:val="0"/>
      <w:divBdr>
        <w:top w:val="none" w:sz="0" w:space="0" w:color="auto"/>
        <w:left w:val="none" w:sz="0" w:space="0" w:color="auto"/>
        <w:bottom w:val="none" w:sz="0" w:space="0" w:color="auto"/>
        <w:right w:val="none" w:sz="0" w:space="0" w:color="auto"/>
      </w:divBdr>
    </w:div>
    <w:div w:id="844974235">
      <w:bodyDiv w:val="1"/>
      <w:marLeft w:val="0"/>
      <w:marRight w:val="0"/>
      <w:marTop w:val="0"/>
      <w:marBottom w:val="0"/>
      <w:divBdr>
        <w:top w:val="none" w:sz="0" w:space="0" w:color="auto"/>
        <w:left w:val="none" w:sz="0" w:space="0" w:color="auto"/>
        <w:bottom w:val="none" w:sz="0" w:space="0" w:color="auto"/>
        <w:right w:val="none" w:sz="0" w:space="0" w:color="auto"/>
      </w:divBdr>
    </w:div>
    <w:div w:id="855466293">
      <w:bodyDiv w:val="1"/>
      <w:marLeft w:val="0"/>
      <w:marRight w:val="0"/>
      <w:marTop w:val="0"/>
      <w:marBottom w:val="0"/>
      <w:divBdr>
        <w:top w:val="none" w:sz="0" w:space="0" w:color="auto"/>
        <w:left w:val="none" w:sz="0" w:space="0" w:color="auto"/>
        <w:bottom w:val="none" w:sz="0" w:space="0" w:color="auto"/>
        <w:right w:val="none" w:sz="0" w:space="0" w:color="auto"/>
      </w:divBdr>
    </w:div>
    <w:div w:id="930045189">
      <w:bodyDiv w:val="1"/>
      <w:marLeft w:val="0"/>
      <w:marRight w:val="0"/>
      <w:marTop w:val="0"/>
      <w:marBottom w:val="0"/>
      <w:divBdr>
        <w:top w:val="none" w:sz="0" w:space="0" w:color="auto"/>
        <w:left w:val="none" w:sz="0" w:space="0" w:color="auto"/>
        <w:bottom w:val="none" w:sz="0" w:space="0" w:color="auto"/>
        <w:right w:val="none" w:sz="0" w:space="0" w:color="auto"/>
      </w:divBdr>
    </w:div>
    <w:div w:id="940454031">
      <w:bodyDiv w:val="1"/>
      <w:marLeft w:val="0"/>
      <w:marRight w:val="0"/>
      <w:marTop w:val="0"/>
      <w:marBottom w:val="0"/>
      <w:divBdr>
        <w:top w:val="none" w:sz="0" w:space="0" w:color="auto"/>
        <w:left w:val="none" w:sz="0" w:space="0" w:color="auto"/>
        <w:bottom w:val="none" w:sz="0" w:space="0" w:color="auto"/>
        <w:right w:val="none" w:sz="0" w:space="0" w:color="auto"/>
      </w:divBdr>
    </w:div>
    <w:div w:id="971865496">
      <w:bodyDiv w:val="1"/>
      <w:marLeft w:val="0"/>
      <w:marRight w:val="0"/>
      <w:marTop w:val="0"/>
      <w:marBottom w:val="0"/>
      <w:divBdr>
        <w:top w:val="none" w:sz="0" w:space="0" w:color="auto"/>
        <w:left w:val="none" w:sz="0" w:space="0" w:color="auto"/>
        <w:bottom w:val="none" w:sz="0" w:space="0" w:color="auto"/>
        <w:right w:val="none" w:sz="0" w:space="0" w:color="auto"/>
      </w:divBdr>
    </w:div>
    <w:div w:id="1051154476">
      <w:bodyDiv w:val="1"/>
      <w:marLeft w:val="0"/>
      <w:marRight w:val="0"/>
      <w:marTop w:val="0"/>
      <w:marBottom w:val="0"/>
      <w:divBdr>
        <w:top w:val="none" w:sz="0" w:space="0" w:color="auto"/>
        <w:left w:val="none" w:sz="0" w:space="0" w:color="auto"/>
        <w:bottom w:val="none" w:sz="0" w:space="0" w:color="auto"/>
        <w:right w:val="none" w:sz="0" w:space="0" w:color="auto"/>
      </w:divBdr>
    </w:div>
    <w:div w:id="1060442821">
      <w:bodyDiv w:val="1"/>
      <w:marLeft w:val="0"/>
      <w:marRight w:val="0"/>
      <w:marTop w:val="0"/>
      <w:marBottom w:val="0"/>
      <w:divBdr>
        <w:top w:val="none" w:sz="0" w:space="0" w:color="auto"/>
        <w:left w:val="none" w:sz="0" w:space="0" w:color="auto"/>
        <w:bottom w:val="none" w:sz="0" w:space="0" w:color="auto"/>
        <w:right w:val="none" w:sz="0" w:space="0" w:color="auto"/>
      </w:divBdr>
    </w:div>
    <w:div w:id="1069228078">
      <w:bodyDiv w:val="1"/>
      <w:marLeft w:val="0"/>
      <w:marRight w:val="0"/>
      <w:marTop w:val="0"/>
      <w:marBottom w:val="0"/>
      <w:divBdr>
        <w:top w:val="none" w:sz="0" w:space="0" w:color="auto"/>
        <w:left w:val="none" w:sz="0" w:space="0" w:color="auto"/>
        <w:bottom w:val="none" w:sz="0" w:space="0" w:color="auto"/>
        <w:right w:val="none" w:sz="0" w:space="0" w:color="auto"/>
      </w:divBdr>
    </w:div>
    <w:div w:id="1069499097">
      <w:bodyDiv w:val="1"/>
      <w:marLeft w:val="0"/>
      <w:marRight w:val="0"/>
      <w:marTop w:val="0"/>
      <w:marBottom w:val="0"/>
      <w:divBdr>
        <w:top w:val="none" w:sz="0" w:space="0" w:color="auto"/>
        <w:left w:val="none" w:sz="0" w:space="0" w:color="auto"/>
        <w:bottom w:val="none" w:sz="0" w:space="0" w:color="auto"/>
        <w:right w:val="none" w:sz="0" w:space="0" w:color="auto"/>
      </w:divBdr>
      <w:divsChild>
        <w:div w:id="984744894">
          <w:marLeft w:val="0"/>
          <w:marRight w:val="0"/>
          <w:marTop w:val="0"/>
          <w:marBottom w:val="0"/>
          <w:divBdr>
            <w:top w:val="none" w:sz="0" w:space="0" w:color="auto"/>
            <w:left w:val="none" w:sz="0" w:space="0" w:color="auto"/>
            <w:bottom w:val="none" w:sz="0" w:space="0" w:color="auto"/>
            <w:right w:val="none" w:sz="0" w:space="0" w:color="auto"/>
          </w:divBdr>
          <w:divsChild>
            <w:div w:id="19396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01412">
      <w:bodyDiv w:val="1"/>
      <w:marLeft w:val="0"/>
      <w:marRight w:val="0"/>
      <w:marTop w:val="0"/>
      <w:marBottom w:val="0"/>
      <w:divBdr>
        <w:top w:val="none" w:sz="0" w:space="0" w:color="auto"/>
        <w:left w:val="none" w:sz="0" w:space="0" w:color="auto"/>
        <w:bottom w:val="none" w:sz="0" w:space="0" w:color="auto"/>
        <w:right w:val="none" w:sz="0" w:space="0" w:color="auto"/>
      </w:divBdr>
    </w:div>
    <w:div w:id="1087462480">
      <w:bodyDiv w:val="1"/>
      <w:marLeft w:val="0"/>
      <w:marRight w:val="0"/>
      <w:marTop w:val="0"/>
      <w:marBottom w:val="0"/>
      <w:divBdr>
        <w:top w:val="none" w:sz="0" w:space="0" w:color="auto"/>
        <w:left w:val="none" w:sz="0" w:space="0" w:color="auto"/>
        <w:bottom w:val="none" w:sz="0" w:space="0" w:color="auto"/>
        <w:right w:val="none" w:sz="0" w:space="0" w:color="auto"/>
      </w:divBdr>
    </w:div>
    <w:div w:id="1093405060">
      <w:bodyDiv w:val="1"/>
      <w:marLeft w:val="0"/>
      <w:marRight w:val="0"/>
      <w:marTop w:val="0"/>
      <w:marBottom w:val="0"/>
      <w:divBdr>
        <w:top w:val="none" w:sz="0" w:space="0" w:color="auto"/>
        <w:left w:val="none" w:sz="0" w:space="0" w:color="auto"/>
        <w:bottom w:val="none" w:sz="0" w:space="0" w:color="auto"/>
        <w:right w:val="none" w:sz="0" w:space="0" w:color="auto"/>
      </w:divBdr>
    </w:div>
    <w:div w:id="1099839889">
      <w:bodyDiv w:val="1"/>
      <w:marLeft w:val="0"/>
      <w:marRight w:val="0"/>
      <w:marTop w:val="0"/>
      <w:marBottom w:val="0"/>
      <w:divBdr>
        <w:top w:val="none" w:sz="0" w:space="0" w:color="auto"/>
        <w:left w:val="none" w:sz="0" w:space="0" w:color="auto"/>
        <w:bottom w:val="none" w:sz="0" w:space="0" w:color="auto"/>
        <w:right w:val="none" w:sz="0" w:space="0" w:color="auto"/>
      </w:divBdr>
    </w:div>
    <w:div w:id="1102647732">
      <w:bodyDiv w:val="1"/>
      <w:marLeft w:val="0"/>
      <w:marRight w:val="0"/>
      <w:marTop w:val="0"/>
      <w:marBottom w:val="0"/>
      <w:divBdr>
        <w:top w:val="none" w:sz="0" w:space="0" w:color="auto"/>
        <w:left w:val="none" w:sz="0" w:space="0" w:color="auto"/>
        <w:bottom w:val="none" w:sz="0" w:space="0" w:color="auto"/>
        <w:right w:val="none" w:sz="0" w:space="0" w:color="auto"/>
      </w:divBdr>
    </w:div>
    <w:div w:id="1110130166">
      <w:bodyDiv w:val="1"/>
      <w:marLeft w:val="0"/>
      <w:marRight w:val="0"/>
      <w:marTop w:val="0"/>
      <w:marBottom w:val="0"/>
      <w:divBdr>
        <w:top w:val="none" w:sz="0" w:space="0" w:color="auto"/>
        <w:left w:val="none" w:sz="0" w:space="0" w:color="auto"/>
        <w:bottom w:val="none" w:sz="0" w:space="0" w:color="auto"/>
        <w:right w:val="none" w:sz="0" w:space="0" w:color="auto"/>
      </w:divBdr>
    </w:div>
    <w:div w:id="1249267016">
      <w:bodyDiv w:val="1"/>
      <w:marLeft w:val="0"/>
      <w:marRight w:val="0"/>
      <w:marTop w:val="0"/>
      <w:marBottom w:val="0"/>
      <w:divBdr>
        <w:top w:val="none" w:sz="0" w:space="0" w:color="auto"/>
        <w:left w:val="none" w:sz="0" w:space="0" w:color="auto"/>
        <w:bottom w:val="none" w:sz="0" w:space="0" w:color="auto"/>
        <w:right w:val="none" w:sz="0" w:space="0" w:color="auto"/>
      </w:divBdr>
    </w:div>
    <w:div w:id="1256744883">
      <w:bodyDiv w:val="1"/>
      <w:marLeft w:val="0"/>
      <w:marRight w:val="0"/>
      <w:marTop w:val="0"/>
      <w:marBottom w:val="0"/>
      <w:divBdr>
        <w:top w:val="none" w:sz="0" w:space="0" w:color="auto"/>
        <w:left w:val="none" w:sz="0" w:space="0" w:color="auto"/>
        <w:bottom w:val="none" w:sz="0" w:space="0" w:color="auto"/>
        <w:right w:val="none" w:sz="0" w:space="0" w:color="auto"/>
      </w:divBdr>
    </w:div>
    <w:div w:id="1273047635">
      <w:bodyDiv w:val="1"/>
      <w:marLeft w:val="0"/>
      <w:marRight w:val="0"/>
      <w:marTop w:val="0"/>
      <w:marBottom w:val="0"/>
      <w:divBdr>
        <w:top w:val="none" w:sz="0" w:space="0" w:color="auto"/>
        <w:left w:val="none" w:sz="0" w:space="0" w:color="auto"/>
        <w:bottom w:val="none" w:sz="0" w:space="0" w:color="auto"/>
        <w:right w:val="none" w:sz="0" w:space="0" w:color="auto"/>
      </w:divBdr>
    </w:div>
    <w:div w:id="1276058462">
      <w:bodyDiv w:val="1"/>
      <w:marLeft w:val="0"/>
      <w:marRight w:val="0"/>
      <w:marTop w:val="0"/>
      <w:marBottom w:val="0"/>
      <w:divBdr>
        <w:top w:val="none" w:sz="0" w:space="0" w:color="auto"/>
        <w:left w:val="none" w:sz="0" w:space="0" w:color="auto"/>
        <w:bottom w:val="none" w:sz="0" w:space="0" w:color="auto"/>
        <w:right w:val="none" w:sz="0" w:space="0" w:color="auto"/>
      </w:divBdr>
    </w:div>
    <w:div w:id="1320883864">
      <w:bodyDiv w:val="1"/>
      <w:marLeft w:val="0"/>
      <w:marRight w:val="0"/>
      <w:marTop w:val="0"/>
      <w:marBottom w:val="0"/>
      <w:divBdr>
        <w:top w:val="none" w:sz="0" w:space="0" w:color="auto"/>
        <w:left w:val="none" w:sz="0" w:space="0" w:color="auto"/>
        <w:bottom w:val="none" w:sz="0" w:space="0" w:color="auto"/>
        <w:right w:val="none" w:sz="0" w:space="0" w:color="auto"/>
      </w:divBdr>
    </w:div>
    <w:div w:id="1334140042">
      <w:bodyDiv w:val="1"/>
      <w:marLeft w:val="0"/>
      <w:marRight w:val="0"/>
      <w:marTop w:val="0"/>
      <w:marBottom w:val="0"/>
      <w:divBdr>
        <w:top w:val="none" w:sz="0" w:space="0" w:color="auto"/>
        <w:left w:val="none" w:sz="0" w:space="0" w:color="auto"/>
        <w:bottom w:val="none" w:sz="0" w:space="0" w:color="auto"/>
        <w:right w:val="none" w:sz="0" w:space="0" w:color="auto"/>
      </w:divBdr>
    </w:div>
    <w:div w:id="1335647661">
      <w:bodyDiv w:val="1"/>
      <w:marLeft w:val="0"/>
      <w:marRight w:val="0"/>
      <w:marTop w:val="0"/>
      <w:marBottom w:val="0"/>
      <w:divBdr>
        <w:top w:val="none" w:sz="0" w:space="0" w:color="auto"/>
        <w:left w:val="none" w:sz="0" w:space="0" w:color="auto"/>
        <w:bottom w:val="none" w:sz="0" w:space="0" w:color="auto"/>
        <w:right w:val="none" w:sz="0" w:space="0" w:color="auto"/>
      </w:divBdr>
    </w:div>
    <w:div w:id="1358384379">
      <w:bodyDiv w:val="1"/>
      <w:marLeft w:val="0"/>
      <w:marRight w:val="0"/>
      <w:marTop w:val="0"/>
      <w:marBottom w:val="0"/>
      <w:divBdr>
        <w:top w:val="none" w:sz="0" w:space="0" w:color="auto"/>
        <w:left w:val="none" w:sz="0" w:space="0" w:color="auto"/>
        <w:bottom w:val="none" w:sz="0" w:space="0" w:color="auto"/>
        <w:right w:val="none" w:sz="0" w:space="0" w:color="auto"/>
      </w:divBdr>
    </w:div>
    <w:div w:id="1361128939">
      <w:bodyDiv w:val="1"/>
      <w:marLeft w:val="0"/>
      <w:marRight w:val="0"/>
      <w:marTop w:val="0"/>
      <w:marBottom w:val="0"/>
      <w:divBdr>
        <w:top w:val="none" w:sz="0" w:space="0" w:color="auto"/>
        <w:left w:val="none" w:sz="0" w:space="0" w:color="auto"/>
        <w:bottom w:val="none" w:sz="0" w:space="0" w:color="auto"/>
        <w:right w:val="none" w:sz="0" w:space="0" w:color="auto"/>
      </w:divBdr>
    </w:div>
    <w:div w:id="1396272765">
      <w:bodyDiv w:val="1"/>
      <w:marLeft w:val="0"/>
      <w:marRight w:val="0"/>
      <w:marTop w:val="0"/>
      <w:marBottom w:val="0"/>
      <w:divBdr>
        <w:top w:val="none" w:sz="0" w:space="0" w:color="auto"/>
        <w:left w:val="none" w:sz="0" w:space="0" w:color="auto"/>
        <w:bottom w:val="none" w:sz="0" w:space="0" w:color="auto"/>
        <w:right w:val="none" w:sz="0" w:space="0" w:color="auto"/>
      </w:divBdr>
    </w:div>
    <w:div w:id="1397362750">
      <w:bodyDiv w:val="1"/>
      <w:marLeft w:val="0"/>
      <w:marRight w:val="0"/>
      <w:marTop w:val="0"/>
      <w:marBottom w:val="0"/>
      <w:divBdr>
        <w:top w:val="none" w:sz="0" w:space="0" w:color="auto"/>
        <w:left w:val="none" w:sz="0" w:space="0" w:color="auto"/>
        <w:bottom w:val="none" w:sz="0" w:space="0" w:color="auto"/>
        <w:right w:val="none" w:sz="0" w:space="0" w:color="auto"/>
      </w:divBdr>
    </w:div>
    <w:div w:id="1413434771">
      <w:bodyDiv w:val="1"/>
      <w:marLeft w:val="0"/>
      <w:marRight w:val="0"/>
      <w:marTop w:val="0"/>
      <w:marBottom w:val="0"/>
      <w:divBdr>
        <w:top w:val="none" w:sz="0" w:space="0" w:color="auto"/>
        <w:left w:val="none" w:sz="0" w:space="0" w:color="auto"/>
        <w:bottom w:val="none" w:sz="0" w:space="0" w:color="auto"/>
        <w:right w:val="none" w:sz="0" w:space="0" w:color="auto"/>
      </w:divBdr>
    </w:div>
    <w:div w:id="1437402115">
      <w:bodyDiv w:val="1"/>
      <w:marLeft w:val="0"/>
      <w:marRight w:val="0"/>
      <w:marTop w:val="0"/>
      <w:marBottom w:val="0"/>
      <w:divBdr>
        <w:top w:val="none" w:sz="0" w:space="0" w:color="auto"/>
        <w:left w:val="none" w:sz="0" w:space="0" w:color="auto"/>
        <w:bottom w:val="none" w:sz="0" w:space="0" w:color="auto"/>
        <w:right w:val="none" w:sz="0" w:space="0" w:color="auto"/>
      </w:divBdr>
    </w:div>
    <w:div w:id="1439988285">
      <w:bodyDiv w:val="1"/>
      <w:marLeft w:val="0"/>
      <w:marRight w:val="0"/>
      <w:marTop w:val="0"/>
      <w:marBottom w:val="0"/>
      <w:divBdr>
        <w:top w:val="none" w:sz="0" w:space="0" w:color="auto"/>
        <w:left w:val="none" w:sz="0" w:space="0" w:color="auto"/>
        <w:bottom w:val="none" w:sz="0" w:space="0" w:color="auto"/>
        <w:right w:val="none" w:sz="0" w:space="0" w:color="auto"/>
      </w:divBdr>
    </w:div>
    <w:div w:id="1441532081">
      <w:bodyDiv w:val="1"/>
      <w:marLeft w:val="0"/>
      <w:marRight w:val="0"/>
      <w:marTop w:val="0"/>
      <w:marBottom w:val="0"/>
      <w:divBdr>
        <w:top w:val="none" w:sz="0" w:space="0" w:color="auto"/>
        <w:left w:val="none" w:sz="0" w:space="0" w:color="auto"/>
        <w:bottom w:val="none" w:sz="0" w:space="0" w:color="auto"/>
        <w:right w:val="none" w:sz="0" w:space="0" w:color="auto"/>
      </w:divBdr>
    </w:div>
    <w:div w:id="1484934191">
      <w:bodyDiv w:val="1"/>
      <w:marLeft w:val="0"/>
      <w:marRight w:val="0"/>
      <w:marTop w:val="0"/>
      <w:marBottom w:val="0"/>
      <w:divBdr>
        <w:top w:val="none" w:sz="0" w:space="0" w:color="auto"/>
        <w:left w:val="none" w:sz="0" w:space="0" w:color="auto"/>
        <w:bottom w:val="none" w:sz="0" w:space="0" w:color="auto"/>
        <w:right w:val="none" w:sz="0" w:space="0" w:color="auto"/>
      </w:divBdr>
    </w:div>
    <w:div w:id="1492484063">
      <w:bodyDiv w:val="1"/>
      <w:marLeft w:val="0"/>
      <w:marRight w:val="0"/>
      <w:marTop w:val="0"/>
      <w:marBottom w:val="0"/>
      <w:divBdr>
        <w:top w:val="none" w:sz="0" w:space="0" w:color="auto"/>
        <w:left w:val="none" w:sz="0" w:space="0" w:color="auto"/>
        <w:bottom w:val="none" w:sz="0" w:space="0" w:color="auto"/>
        <w:right w:val="none" w:sz="0" w:space="0" w:color="auto"/>
      </w:divBdr>
    </w:div>
    <w:div w:id="1494761792">
      <w:bodyDiv w:val="1"/>
      <w:marLeft w:val="0"/>
      <w:marRight w:val="0"/>
      <w:marTop w:val="0"/>
      <w:marBottom w:val="0"/>
      <w:divBdr>
        <w:top w:val="none" w:sz="0" w:space="0" w:color="auto"/>
        <w:left w:val="none" w:sz="0" w:space="0" w:color="auto"/>
        <w:bottom w:val="none" w:sz="0" w:space="0" w:color="auto"/>
        <w:right w:val="none" w:sz="0" w:space="0" w:color="auto"/>
      </w:divBdr>
    </w:div>
    <w:div w:id="1509171640">
      <w:bodyDiv w:val="1"/>
      <w:marLeft w:val="0"/>
      <w:marRight w:val="0"/>
      <w:marTop w:val="0"/>
      <w:marBottom w:val="0"/>
      <w:divBdr>
        <w:top w:val="none" w:sz="0" w:space="0" w:color="auto"/>
        <w:left w:val="none" w:sz="0" w:space="0" w:color="auto"/>
        <w:bottom w:val="none" w:sz="0" w:space="0" w:color="auto"/>
        <w:right w:val="none" w:sz="0" w:space="0" w:color="auto"/>
      </w:divBdr>
    </w:div>
    <w:div w:id="1557741271">
      <w:bodyDiv w:val="1"/>
      <w:marLeft w:val="0"/>
      <w:marRight w:val="0"/>
      <w:marTop w:val="0"/>
      <w:marBottom w:val="0"/>
      <w:divBdr>
        <w:top w:val="none" w:sz="0" w:space="0" w:color="auto"/>
        <w:left w:val="none" w:sz="0" w:space="0" w:color="auto"/>
        <w:bottom w:val="none" w:sz="0" w:space="0" w:color="auto"/>
        <w:right w:val="none" w:sz="0" w:space="0" w:color="auto"/>
      </w:divBdr>
    </w:div>
    <w:div w:id="1568304052">
      <w:bodyDiv w:val="1"/>
      <w:marLeft w:val="0"/>
      <w:marRight w:val="0"/>
      <w:marTop w:val="0"/>
      <w:marBottom w:val="0"/>
      <w:divBdr>
        <w:top w:val="none" w:sz="0" w:space="0" w:color="auto"/>
        <w:left w:val="none" w:sz="0" w:space="0" w:color="auto"/>
        <w:bottom w:val="none" w:sz="0" w:space="0" w:color="auto"/>
        <w:right w:val="none" w:sz="0" w:space="0" w:color="auto"/>
      </w:divBdr>
    </w:div>
    <w:div w:id="1580671200">
      <w:bodyDiv w:val="1"/>
      <w:marLeft w:val="0"/>
      <w:marRight w:val="0"/>
      <w:marTop w:val="0"/>
      <w:marBottom w:val="0"/>
      <w:divBdr>
        <w:top w:val="none" w:sz="0" w:space="0" w:color="auto"/>
        <w:left w:val="none" w:sz="0" w:space="0" w:color="auto"/>
        <w:bottom w:val="none" w:sz="0" w:space="0" w:color="auto"/>
        <w:right w:val="none" w:sz="0" w:space="0" w:color="auto"/>
      </w:divBdr>
    </w:div>
    <w:div w:id="1595672493">
      <w:bodyDiv w:val="1"/>
      <w:marLeft w:val="0"/>
      <w:marRight w:val="0"/>
      <w:marTop w:val="0"/>
      <w:marBottom w:val="0"/>
      <w:divBdr>
        <w:top w:val="none" w:sz="0" w:space="0" w:color="auto"/>
        <w:left w:val="none" w:sz="0" w:space="0" w:color="auto"/>
        <w:bottom w:val="none" w:sz="0" w:space="0" w:color="auto"/>
        <w:right w:val="none" w:sz="0" w:space="0" w:color="auto"/>
      </w:divBdr>
    </w:div>
    <w:div w:id="1608342099">
      <w:bodyDiv w:val="1"/>
      <w:marLeft w:val="0"/>
      <w:marRight w:val="0"/>
      <w:marTop w:val="0"/>
      <w:marBottom w:val="0"/>
      <w:divBdr>
        <w:top w:val="none" w:sz="0" w:space="0" w:color="auto"/>
        <w:left w:val="none" w:sz="0" w:space="0" w:color="auto"/>
        <w:bottom w:val="none" w:sz="0" w:space="0" w:color="auto"/>
        <w:right w:val="none" w:sz="0" w:space="0" w:color="auto"/>
      </w:divBdr>
    </w:div>
    <w:div w:id="1627422670">
      <w:bodyDiv w:val="1"/>
      <w:marLeft w:val="0"/>
      <w:marRight w:val="0"/>
      <w:marTop w:val="0"/>
      <w:marBottom w:val="0"/>
      <w:divBdr>
        <w:top w:val="none" w:sz="0" w:space="0" w:color="auto"/>
        <w:left w:val="none" w:sz="0" w:space="0" w:color="auto"/>
        <w:bottom w:val="none" w:sz="0" w:space="0" w:color="auto"/>
        <w:right w:val="none" w:sz="0" w:space="0" w:color="auto"/>
      </w:divBdr>
      <w:divsChild>
        <w:div w:id="84809205">
          <w:marLeft w:val="0"/>
          <w:marRight w:val="0"/>
          <w:marTop w:val="0"/>
          <w:marBottom w:val="0"/>
          <w:divBdr>
            <w:top w:val="none" w:sz="0" w:space="0" w:color="auto"/>
            <w:left w:val="none" w:sz="0" w:space="0" w:color="auto"/>
            <w:bottom w:val="none" w:sz="0" w:space="0" w:color="auto"/>
            <w:right w:val="none" w:sz="0" w:space="0" w:color="auto"/>
          </w:divBdr>
          <w:divsChild>
            <w:div w:id="139735344">
              <w:marLeft w:val="1891"/>
              <w:marRight w:val="0"/>
              <w:marTop w:val="0"/>
              <w:marBottom w:val="0"/>
              <w:divBdr>
                <w:top w:val="none" w:sz="0" w:space="0" w:color="auto"/>
                <w:left w:val="none" w:sz="0" w:space="0" w:color="auto"/>
                <w:bottom w:val="none" w:sz="0" w:space="0" w:color="auto"/>
                <w:right w:val="none" w:sz="0" w:space="0" w:color="auto"/>
              </w:divBdr>
              <w:divsChild>
                <w:div w:id="1476070327">
                  <w:marLeft w:val="0"/>
                  <w:marRight w:val="0"/>
                  <w:marTop w:val="0"/>
                  <w:marBottom w:val="0"/>
                  <w:divBdr>
                    <w:top w:val="none" w:sz="0" w:space="0" w:color="E0E0E0"/>
                    <w:left w:val="none" w:sz="0" w:space="0" w:color="E0E0E0"/>
                    <w:bottom w:val="none" w:sz="0" w:space="0" w:color="E0E0E0"/>
                    <w:right w:val="none" w:sz="0" w:space="0" w:color="E0E0E0"/>
                  </w:divBdr>
                  <w:divsChild>
                    <w:div w:id="1023362399">
                      <w:marLeft w:val="0"/>
                      <w:marRight w:val="0"/>
                      <w:marTop w:val="0"/>
                      <w:marBottom w:val="0"/>
                      <w:divBdr>
                        <w:top w:val="none" w:sz="0" w:space="0" w:color="auto"/>
                        <w:left w:val="none" w:sz="0" w:space="0" w:color="auto"/>
                        <w:bottom w:val="none" w:sz="0" w:space="0" w:color="auto"/>
                        <w:right w:val="none" w:sz="0" w:space="0" w:color="auto"/>
                      </w:divBdr>
                      <w:divsChild>
                        <w:div w:id="118975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50363">
                  <w:marLeft w:val="0"/>
                  <w:marRight w:val="0"/>
                  <w:marTop w:val="0"/>
                  <w:marBottom w:val="0"/>
                  <w:divBdr>
                    <w:top w:val="none" w:sz="0" w:space="0" w:color="E0E0E0"/>
                    <w:left w:val="none" w:sz="0" w:space="0" w:color="E0E0E0"/>
                    <w:bottom w:val="none" w:sz="0" w:space="0" w:color="E0E0E0"/>
                    <w:right w:val="none" w:sz="0" w:space="0" w:color="E0E0E0"/>
                  </w:divBdr>
                  <w:divsChild>
                    <w:div w:id="573583937">
                      <w:marLeft w:val="0"/>
                      <w:marRight w:val="0"/>
                      <w:marTop w:val="0"/>
                      <w:marBottom w:val="0"/>
                      <w:divBdr>
                        <w:top w:val="none" w:sz="0" w:space="0" w:color="auto"/>
                        <w:left w:val="none" w:sz="0" w:space="0" w:color="auto"/>
                        <w:bottom w:val="none" w:sz="0" w:space="0" w:color="auto"/>
                        <w:right w:val="none" w:sz="0" w:space="0" w:color="auto"/>
                      </w:divBdr>
                      <w:divsChild>
                        <w:div w:id="1056128427">
                          <w:marLeft w:val="0"/>
                          <w:marRight w:val="0"/>
                          <w:marTop w:val="0"/>
                          <w:marBottom w:val="0"/>
                          <w:divBdr>
                            <w:top w:val="none" w:sz="0" w:space="0" w:color="auto"/>
                            <w:left w:val="none" w:sz="0" w:space="0" w:color="auto"/>
                            <w:bottom w:val="none" w:sz="0" w:space="0" w:color="auto"/>
                            <w:right w:val="none" w:sz="0" w:space="0" w:color="auto"/>
                          </w:divBdr>
                          <w:divsChild>
                            <w:div w:id="4547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803023">
          <w:marLeft w:val="0"/>
          <w:marRight w:val="0"/>
          <w:marTop w:val="0"/>
          <w:marBottom w:val="0"/>
          <w:divBdr>
            <w:top w:val="none" w:sz="0" w:space="0" w:color="auto"/>
            <w:left w:val="none" w:sz="0" w:space="0" w:color="auto"/>
            <w:bottom w:val="none" w:sz="0" w:space="0" w:color="auto"/>
            <w:right w:val="none" w:sz="0" w:space="0" w:color="auto"/>
          </w:divBdr>
          <w:divsChild>
            <w:div w:id="2053073706">
              <w:marLeft w:val="0"/>
              <w:marRight w:val="0"/>
              <w:marTop w:val="0"/>
              <w:marBottom w:val="0"/>
              <w:divBdr>
                <w:top w:val="none" w:sz="0" w:space="0" w:color="auto"/>
                <w:left w:val="none" w:sz="0" w:space="0" w:color="auto"/>
                <w:bottom w:val="none" w:sz="0" w:space="0" w:color="auto"/>
                <w:right w:val="none" w:sz="0" w:space="0" w:color="auto"/>
              </w:divBdr>
              <w:divsChild>
                <w:div w:id="906646307">
                  <w:marLeft w:val="189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763505">
      <w:bodyDiv w:val="1"/>
      <w:marLeft w:val="0"/>
      <w:marRight w:val="0"/>
      <w:marTop w:val="0"/>
      <w:marBottom w:val="0"/>
      <w:divBdr>
        <w:top w:val="none" w:sz="0" w:space="0" w:color="auto"/>
        <w:left w:val="none" w:sz="0" w:space="0" w:color="auto"/>
        <w:bottom w:val="none" w:sz="0" w:space="0" w:color="auto"/>
        <w:right w:val="none" w:sz="0" w:space="0" w:color="auto"/>
      </w:divBdr>
    </w:div>
    <w:div w:id="1672872750">
      <w:bodyDiv w:val="1"/>
      <w:marLeft w:val="0"/>
      <w:marRight w:val="0"/>
      <w:marTop w:val="0"/>
      <w:marBottom w:val="0"/>
      <w:divBdr>
        <w:top w:val="none" w:sz="0" w:space="0" w:color="auto"/>
        <w:left w:val="none" w:sz="0" w:space="0" w:color="auto"/>
        <w:bottom w:val="none" w:sz="0" w:space="0" w:color="auto"/>
        <w:right w:val="none" w:sz="0" w:space="0" w:color="auto"/>
      </w:divBdr>
      <w:divsChild>
        <w:div w:id="1471249408">
          <w:marLeft w:val="0"/>
          <w:marRight w:val="0"/>
          <w:marTop w:val="0"/>
          <w:marBottom w:val="0"/>
          <w:divBdr>
            <w:top w:val="none" w:sz="0" w:space="0" w:color="E0E0E0"/>
            <w:left w:val="none" w:sz="0" w:space="0" w:color="E0E0E0"/>
            <w:bottom w:val="none" w:sz="0" w:space="0" w:color="E0E0E0"/>
            <w:right w:val="none" w:sz="0" w:space="0" w:color="E0E0E0"/>
          </w:divBdr>
          <w:divsChild>
            <w:div w:id="843475427">
              <w:marLeft w:val="0"/>
              <w:marRight w:val="0"/>
              <w:marTop w:val="0"/>
              <w:marBottom w:val="0"/>
              <w:divBdr>
                <w:top w:val="none" w:sz="0" w:space="0" w:color="auto"/>
                <w:left w:val="none" w:sz="0" w:space="0" w:color="auto"/>
                <w:bottom w:val="none" w:sz="0" w:space="0" w:color="auto"/>
                <w:right w:val="none" w:sz="0" w:space="0" w:color="auto"/>
              </w:divBdr>
              <w:divsChild>
                <w:div w:id="1385523766">
                  <w:marLeft w:val="0"/>
                  <w:marRight w:val="0"/>
                  <w:marTop w:val="0"/>
                  <w:marBottom w:val="0"/>
                  <w:divBdr>
                    <w:top w:val="none" w:sz="0" w:space="0" w:color="auto"/>
                    <w:left w:val="none" w:sz="0" w:space="0" w:color="auto"/>
                    <w:bottom w:val="none" w:sz="0" w:space="0" w:color="auto"/>
                    <w:right w:val="none" w:sz="0" w:space="0" w:color="auto"/>
                  </w:divBdr>
                  <w:divsChild>
                    <w:div w:id="8975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06771">
          <w:marLeft w:val="0"/>
          <w:marRight w:val="0"/>
          <w:marTop w:val="0"/>
          <w:marBottom w:val="0"/>
          <w:divBdr>
            <w:top w:val="none" w:sz="0" w:space="0" w:color="E0E0E0"/>
            <w:left w:val="none" w:sz="0" w:space="0" w:color="E0E0E0"/>
            <w:bottom w:val="none" w:sz="0" w:space="0" w:color="E0E0E0"/>
            <w:right w:val="none" w:sz="0" w:space="0" w:color="E0E0E0"/>
          </w:divBdr>
          <w:divsChild>
            <w:div w:id="480999245">
              <w:marLeft w:val="0"/>
              <w:marRight w:val="0"/>
              <w:marTop w:val="0"/>
              <w:marBottom w:val="0"/>
              <w:divBdr>
                <w:top w:val="none" w:sz="0" w:space="0" w:color="auto"/>
                <w:left w:val="none" w:sz="0" w:space="0" w:color="auto"/>
                <w:bottom w:val="none" w:sz="0" w:space="0" w:color="auto"/>
                <w:right w:val="none" w:sz="0" w:space="0" w:color="auto"/>
              </w:divBdr>
              <w:divsChild>
                <w:div w:id="189380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04200">
      <w:bodyDiv w:val="1"/>
      <w:marLeft w:val="0"/>
      <w:marRight w:val="0"/>
      <w:marTop w:val="0"/>
      <w:marBottom w:val="0"/>
      <w:divBdr>
        <w:top w:val="none" w:sz="0" w:space="0" w:color="auto"/>
        <w:left w:val="none" w:sz="0" w:space="0" w:color="auto"/>
        <w:bottom w:val="none" w:sz="0" w:space="0" w:color="auto"/>
        <w:right w:val="none" w:sz="0" w:space="0" w:color="auto"/>
      </w:divBdr>
    </w:div>
    <w:div w:id="1742555033">
      <w:bodyDiv w:val="1"/>
      <w:marLeft w:val="0"/>
      <w:marRight w:val="0"/>
      <w:marTop w:val="0"/>
      <w:marBottom w:val="0"/>
      <w:divBdr>
        <w:top w:val="none" w:sz="0" w:space="0" w:color="auto"/>
        <w:left w:val="none" w:sz="0" w:space="0" w:color="auto"/>
        <w:bottom w:val="none" w:sz="0" w:space="0" w:color="auto"/>
        <w:right w:val="none" w:sz="0" w:space="0" w:color="auto"/>
      </w:divBdr>
    </w:div>
    <w:div w:id="1767532797">
      <w:bodyDiv w:val="1"/>
      <w:marLeft w:val="0"/>
      <w:marRight w:val="0"/>
      <w:marTop w:val="0"/>
      <w:marBottom w:val="0"/>
      <w:divBdr>
        <w:top w:val="none" w:sz="0" w:space="0" w:color="auto"/>
        <w:left w:val="none" w:sz="0" w:space="0" w:color="auto"/>
        <w:bottom w:val="none" w:sz="0" w:space="0" w:color="auto"/>
        <w:right w:val="none" w:sz="0" w:space="0" w:color="auto"/>
      </w:divBdr>
    </w:div>
    <w:div w:id="1795564556">
      <w:bodyDiv w:val="1"/>
      <w:marLeft w:val="0"/>
      <w:marRight w:val="0"/>
      <w:marTop w:val="0"/>
      <w:marBottom w:val="0"/>
      <w:divBdr>
        <w:top w:val="none" w:sz="0" w:space="0" w:color="auto"/>
        <w:left w:val="none" w:sz="0" w:space="0" w:color="auto"/>
        <w:bottom w:val="none" w:sz="0" w:space="0" w:color="auto"/>
        <w:right w:val="none" w:sz="0" w:space="0" w:color="auto"/>
      </w:divBdr>
    </w:div>
    <w:div w:id="1799302243">
      <w:bodyDiv w:val="1"/>
      <w:marLeft w:val="0"/>
      <w:marRight w:val="0"/>
      <w:marTop w:val="0"/>
      <w:marBottom w:val="0"/>
      <w:divBdr>
        <w:top w:val="none" w:sz="0" w:space="0" w:color="auto"/>
        <w:left w:val="none" w:sz="0" w:space="0" w:color="auto"/>
        <w:bottom w:val="none" w:sz="0" w:space="0" w:color="auto"/>
        <w:right w:val="none" w:sz="0" w:space="0" w:color="auto"/>
      </w:divBdr>
    </w:div>
    <w:div w:id="1801875327">
      <w:bodyDiv w:val="1"/>
      <w:marLeft w:val="0"/>
      <w:marRight w:val="0"/>
      <w:marTop w:val="0"/>
      <w:marBottom w:val="0"/>
      <w:divBdr>
        <w:top w:val="none" w:sz="0" w:space="0" w:color="auto"/>
        <w:left w:val="none" w:sz="0" w:space="0" w:color="auto"/>
        <w:bottom w:val="none" w:sz="0" w:space="0" w:color="auto"/>
        <w:right w:val="none" w:sz="0" w:space="0" w:color="auto"/>
      </w:divBdr>
    </w:div>
    <w:div w:id="1813400474">
      <w:bodyDiv w:val="1"/>
      <w:marLeft w:val="0"/>
      <w:marRight w:val="0"/>
      <w:marTop w:val="0"/>
      <w:marBottom w:val="0"/>
      <w:divBdr>
        <w:top w:val="none" w:sz="0" w:space="0" w:color="auto"/>
        <w:left w:val="none" w:sz="0" w:space="0" w:color="auto"/>
        <w:bottom w:val="none" w:sz="0" w:space="0" w:color="auto"/>
        <w:right w:val="none" w:sz="0" w:space="0" w:color="auto"/>
      </w:divBdr>
    </w:div>
    <w:div w:id="1835418220">
      <w:bodyDiv w:val="1"/>
      <w:marLeft w:val="0"/>
      <w:marRight w:val="0"/>
      <w:marTop w:val="0"/>
      <w:marBottom w:val="0"/>
      <w:divBdr>
        <w:top w:val="none" w:sz="0" w:space="0" w:color="auto"/>
        <w:left w:val="none" w:sz="0" w:space="0" w:color="auto"/>
        <w:bottom w:val="none" w:sz="0" w:space="0" w:color="auto"/>
        <w:right w:val="none" w:sz="0" w:space="0" w:color="auto"/>
      </w:divBdr>
    </w:div>
    <w:div w:id="1852913467">
      <w:bodyDiv w:val="1"/>
      <w:marLeft w:val="0"/>
      <w:marRight w:val="0"/>
      <w:marTop w:val="0"/>
      <w:marBottom w:val="0"/>
      <w:divBdr>
        <w:top w:val="none" w:sz="0" w:space="0" w:color="auto"/>
        <w:left w:val="none" w:sz="0" w:space="0" w:color="auto"/>
        <w:bottom w:val="none" w:sz="0" w:space="0" w:color="auto"/>
        <w:right w:val="none" w:sz="0" w:space="0" w:color="auto"/>
      </w:divBdr>
    </w:div>
    <w:div w:id="1863977499">
      <w:bodyDiv w:val="1"/>
      <w:marLeft w:val="0"/>
      <w:marRight w:val="0"/>
      <w:marTop w:val="0"/>
      <w:marBottom w:val="0"/>
      <w:divBdr>
        <w:top w:val="none" w:sz="0" w:space="0" w:color="auto"/>
        <w:left w:val="none" w:sz="0" w:space="0" w:color="auto"/>
        <w:bottom w:val="none" w:sz="0" w:space="0" w:color="auto"/>
        <w:right w:val="none" w:sz="0" w:space="0" w:color="auto"/>
      </w:divBdr>
    </w:div>
    <w:div w:id="1881043097">
      <w:bodyDiv w:val="1"/>
      <w:marLeft w:val="0"/>
      <w:marRight w:val="0"/>
      <w:marTop w:val="0"/>
      <w:marBottom w:val="0"/>
      <w:divBdr>
        <w:top w:val="none" w:sz="0" w:space="0" w:color="auto"/>
        <w:left w:val="none" w:sz="0" w:space="0" w:color="auto"/>
        <w:bottom w:val="none" w:sz="0" w:space="0" w:color="auto"/>
        <w:right w:val="none" w:sz="0" w:space="0" w:color="auto"/>
      </w:divBdr>
    </w:div>
    <w:div w:id="1901285990">
      <w:bodyDiv w:val="1"/>
      <w:marLeft w:val="0"/>
      <w:marRight w:val="0"/>
      <w:marTop w:val="0"/>
      <w:marBottom w:val="0"/>
      <w:divBdr>
        <w:top w:val="none" w:sz="0" w:space="0" w:color="auto"/>
        <w:left w:val="none" w:sz="0" w:space="0" w:color="auto"/>
        <w:bottom w:val="none" w:sz="0" w:space="0" w:color="auto"/>
        <w:right w:val="none" w:sz="0" w:space="0" w:color="auto"/>
      </w:divBdr>
    </w:div>
    <w:div w:id="1936279455">
      <w:bodyDiv w:val="1"/>
      <w:marLeft w:val="0"/>
      <w:marRight w:val="0"/>
      <w:marTop w:val="0"/>
      <w:marBottom w:val="0"/>
      <w:divBdr>
        <w:top w:val="none" w:sz="0" w:space="0" w:color="auto"/>
        <w:left w:val="none" w:sz="0" w:space="0" w:color="auto"/>
        <w:bottom w:val="none" w:sz="0" w:space="0" w:color="auto"/>
        <w:right w:val="none" w:sz="0" w:space="0" w:color="auto"/>
      </w:divBdr>
    </w:div>
    <w:div w:id="1978876538">
      <w:bodyDiv w:val="1"/>
      <w:marLeft w:val="0"/>
      <w:marRight w:val="0"/>
      <w:marTop w:val="0"/>
      <w:marBottom w:val="0"/>
      <w:divBdr>
        <w:top w:val="none" w:sz="0" w:space="0" w:color="auto"/>
        <w:left w:val="none" w:sz="0" w:space="0" w:color="auto"/>
        <w:bottom w:val="none" w:sz="0" w:space="0" w:color="auto"/>
        <w:right w:val="none" w:sz="0" w:space="0" w:color="auto"/>
      </w:divBdr>
    </w:div>
    <w:div w:id="1983925969">
      <w:bodyDiv w:val="1"/>
      <w:marLeft w:val="0"/>
      <w:marRight w:val="0"/>
      <w:marTop w:val="0"/>
      <w:marBottom w:val="0"/>
      <w:divBdr>
        <w:top w:val="none" w:sz="0" w:space="0" w:color="auto"/>
        <w:left w:val="none" w:sz="0" w:space="0" w:color="auto"/>
        <w:bottom w:val="none" w:sz="0" w:space="0" w:color="auto"/>
        <w:right w:val="none" w:sz="0" w:space="0" w:color="auto"/>
      </w:divBdr>
    </w:div>
    <w:div w:id="2011634162">
      <w:bodyDiv w:val="1"/>
      <w:marLeft w:val="0"/>
      <w:marRight w:val="0"/>
      <w:marTop w:val="0"/>
      <w:marBottom w:val="0"/>
      <w:divBdr>
        <w:top w:val="none" w:sz="0" w:space="0" w:color="auto"/>
        <w:left w:val="none" w:sz="0" w:space="0" w:color="auto"/>
        <w:bottom w:val="none" w:sz="0" w:space="0" w:color="auto"/>
        <w:right w:val="none" w:sz="0" w:space="0" w:color="auto"/>
      </w:divBdr>
    </w:div>
    <w:div w:id="2032799331">
      <w:bodyDiv w:val="1"/>
      <w:marLeft w:val="0"/>
      <w:marRight w:val="0"/>
      <w:marTop w:val="0"/>
      <w:marBottom w:val="0"/>
      <w:divBdr>
        <w:top w:val="none" w:sz="0" w:space="0" w:color="auto"/>
        <w:left w:val="none" w:sz="0" w:space="0" w:color="auto"/>
        <w:bottom w:val="none" w:sz="0" w:space="0" w:color="auto"/>
        <w:right w:val="none" w:sz="0" w:space="0" w:color="auto"/>
      </w:divBdr>
    </w:div>
    <w:div w:id="2064601862">
      <w:bodyDiv w:val="1"/>
      <w:marLeft w:val="0"/>
      <w:marRight w:val="0"/>
      <w:marTop w:val="0"/>
      <w:marBottom w:val="0"/>
      <w:divBdr>
        <w:top w:val="none" w:sz="0" w:space="0" w:color="auto"/>
        <w:left w:val="none" w:sz="0" w:space="0" w:color="auto"/>
        <w:bottom w:val="none" w:sz="0" w:space="0" w:color="auto"/>
        <w:right w:val="none" w:sz="0" w:space="0" w:color="auto"/>
      </w:divBdr>
    </w:div>
    <w:div w:id="2080710319">
      <w:bodyDiv w:val="1"/>
      <w:marLeft w:val="0"/>
      <w:marRight w:val="0"/>
      <w:marTop w:val="0"/>
      <w:marBottom w:val="0"/>
      <w:divBdr>
        <w:top w:val="none" w:sz="0" w:space="0" w:color="auto"/>
        <w:left w:val="none" w:sz="0" w:space="0" w:color="auto"/>
        <w:bottom w:val="none" w:sz="0" w:space="0" w:color="auto"/>
        <w:right w:val="none" w:sz="0" w:space="0" w:color="auto"/>
      </w:divBdr>
    </w:div>
    <w:div w:id="2086610418">
      <w:bodyDiv w:val="1"/>
      <w:marLeft w:val="0"/>
      <w:marRight w:val="0"/>
      <w:marTop w:val="0"/>
      <w:marBottom w:val="0"/>
      <w:divBdr>
        <w:top w:val="none" w:sz="0" w:space="0" w:color="auto"/>
        <w:left w:val="none" w:sz="0" w:space="0" w:color="auto"/>
        <w:bottom w:val="none" w:sz="0" w:space="0" w:color="auto"/>
        <w:right w:val="none" w:sz="0" w:space="0" w:color="auto"/>
      </w:divBdr>
    </w:div>
    <w:div w:id="2095545042">
      <w:bodyDiv w:val="1"/>
      <w:marLeft w:val="0"/>
      <w:marRight w:val="0"/>
      <w:marTop w:val="0"/>
      <w:marBottom w:val="0"/>
      <w:divBdr>
        <w:top w:val="none" w:sz="0" w:space="0" w:color="auto"/>
        <w:left w:val="none" w:sz="0" w:space="0" w:color="auto"/>
        <w:bottom w:val="none" w:sz="0" w:space="0" w:color="auto"/>
        <w:right w:val="none" w:sz="0" w:space="0" w:color="auto"/>
      </w:divBdr>
    </w:div>
    <w:div w:id="2133402553">
      <w:bodyDiv w:val="1"/>
      <w:marLeft w:val="0"/>
      <w:marRight w:val="0"/>
      <w:marTop w:val="0"/>
      <w:marBottom w:val="0"/>
      <w:divBdr>
        <w:top w:val="none" w:sz="0" w:space="0" w:color="auto"/>
        <w:left w:val="none" w:sz="0" w:space="0" w:color="auto"/>
        <w:bottom w:val="none" w:sz="0" w:space="0" w:color="auto"/>
        <w:right w:val="none" w:sz="0" w:space="0" w:color="auto"/>
      </w:divBdr>
    </w:div>
    <w:div w:id="2136018545">
      <w:bodyDiv w:val="1"/>
      <w:marLeft w:val="0"/>
      <w:marRight w:val="0"/>
      <w:marTop w:val="0"/>
      <w:marBottom w:val="0"/>
      <w:divBdr>
        <w:top w:val="none" w:sz="0" w:space="0" w:color="auto"/>
        <w:left w:val="none" w:sz="0" w:space="0" w:color="auto"/>
        <w:bottom w:val="none" w:sz="0" w:space="0" w:color="auto"/>
        <w:right w:val="none" w:sz="0" w:space="0" w:color="auto"/>
      </w:divBdr>
    </w:div>
    <w:div w:id="2138990219">
      <w:bodyDiv w:val="1"/>
      <w:marLeft w:val="0"/>
      <w:marRight w:val="0"/>
      <w:marTop w:val="0"/>
      <w:marBottom w:val="0"/>
      <w:divBdr>
        <w:top w:val="none" w:sz="0" w:space="0" w:color="auto"/>
        <w:left w:val="none" w:sz="0" w:space="0" w:color="auto"/>
        <w:bottom w:val="none" w:sz="0" w:space="0" w:color="auto"/>
        <w:right w:val="none" w:sz="0" w:space="0" w:color="auto"/>
      </w:divBdr>
    </w:div>
    <w:div w:id="214276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astsuffolk.gov.uk/assets/Community/Community-Grants/Cost-of-Living-Community-Grants/CoL-Application-Form.docx" TargetMode="External"/><Relationship Id="rId18" Type="http://schemas.openxmlformats.org/officeDocument/2006/relationships/hyperlink" Target="https://www.triangletrust.org.uk/apply-funding/small-grants-programme/" TargetMode="External"/><Relationship Id="rId26" Type="http://schemas.openxmlformats.org/officeDocument/2006/relationships/hyperlink" Target="https://www.fortecharitablefoundation.org.uk/our-grants/small-grants" TargetMode="External"/><Relationship Id="rId39" Type="http://schemas.openxmlformats.org/officeDocument/2006/relationships/hyperlink" Target="mailto:grants@suffolkcf.org.uk" TargetMode="External"/><Relationship Id="rId3" Type="http://schemas.openxmlformats.org/officeDocument/2006/relationships/customXml" Target="../customXml/item3.xml"/><Relationship Id="rId21" Type="http://schemas.openxmlformats.org/officeDocument/2006/relationships/hyperlink" Target="http://www.postcodeplacestrust.org.uk" TargetMode="External"/><Relationship Id="rId34" Type="http://schemas.openxmlformats.org/officeDocument/2006/relationships/hyperlink" Target="https://www.roadsafetytrust.org.uk/our-grants" TargetMode="External"/><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eastsuffolk.gov.uk/assets/Community/Community-Grants/Cost-of-Living-Community-Grants/CoL-Comm-Grant-Guidance.pdf" TargetMode="External"/><Relationship Id="rId17" Type="http://schemas.openxmlformats.org/officeDocument/2006/relationships/hyperlink" Target="https://www.wildlifetrusts.org/green-community-grants-programme" TargetMode="External"/><Relationship Id="rId25" Type="http://schemas.openxmlformats.org/officeDocument/2006/relationships/hyperlink" Target="https://dclgapps.communities.gov.uk/imd/iod_index.html" TargetMode="External"/><Relationship Id="rId33" Type="http://schemas.openxmlformats.org/officeDocument/2006/relationships/hyperlink" Target="https://wcitcharity.org.uk/" TargetMode="External"/><Relationship Id="rId38" Type="http://schemas.openxmlformats.org/officeDocument/2006/relationships/hyperlink" Target="https://www.suffolkcf.org.uk/current-grants/" TargetMode="External"/><Relationship Id="rId2" Type="http://schemas.openxmlformats.org/officeDocument/2006/relationships/customXml" Target="../customXml/item2.xml"/><Relationship Id="rId16" Type="http://schemas.openxmlformats.org/officeDocument/2006/relationships/hyperlink" Target="https://www.cosaraf.org/what-we-do/hardship-grants/" TargetMode="External"/><Relationship Id="rId20" Type="http://schemas.openxmlformats.org/officeDocument/2006/relationships/hyperlink" Target="https://www.cla.org.uk/about-cla/charitable-trust/" TargetMode="External"/><Relationship Id="rId29" Type="http://schemas.openxmlformats.org/officeDocument/2006/relationships/hyperlink" Target="https://seachdainnagaidhlig.scot/seachdain-na-gaidhlig-small-grants-fund-information/"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dclgapps.communities.gov.uk/imd/iod_index.html" TargetMode="External"/><Relationship Id="rId32" Type="http://schemas.openxmlformats.org/officeDocument/2006/relationships/hyperlink" Target="https://jerwood.org/funding/" TargetMode="External"/><Relationship Id="rId37" Type="http://schemas.openxmlformats.org/officeDocument/2006/relationships/hyperlink" Target="https://funding.idoxopen4community.co.uk/suffolk/" TargetMode="External"/><Relationship Id="rId40" Type="http://schemas.openxmlformats.org/officeDocument/2006/relationships/hyperlink" Target="https://www.suffolk.gov.uk/community-and-safety/communities/community-funding" TargetMode="External"/><Relationship Id="rId5" Type="http://schemas.openxmlformats.org/officeDocument/2006/relationships/styles" Target="styles.xml"/><Relationship Id="rId15" Type="http://schemas.openxmlformats.org/officeDocument/2006/relationships/hyperlink" Target="https://www.homeinstead.co.uk/charities/how-we-do-it/apply-for-a-grant/" TargetMode="External"/><Relationship Id="rId23" Type="http://schemas.openxmlformats.org/officeDocument/2006/relationships/hyperlink" Target="https://ukcommunityfoundations.tfaforms.net/375" TargetMode="External"/><Relationship Id="rId28" Type="http://schemas.openxmlformats.org/officeDocument/2006/relationships/hyperlink" Target="https://www.gov.uk/government/publications/common-ground-award-prospectus/common-ground-award-prospectus" TargetMode="External"/><Relationship Id="rId36" Type="http://schemas.openxmlformats.org/officeDocument/2006/relationships/hyperlink" Target="https://www.eastsuffolk.gov.uk/community/community-grants-and-funding/" TargetMode="External"/><Relationship Id="rId10" Type="http://schemas.openxmlformats.org/officeDocument/2006/relationships/image" Target="media/image1.jpeg"/><Relationship Id="rId19" Type="http://schemas.openxmlformats.org/officeDocument/2006/relationships/hyperlink" Target="https://www.triangletrust.org.uk/" TargetMode="External"/><Relationship Id="rId31" Type="http://schemas.openxmlformats.org/officeDocument/2006/relationships/hyperlink" Target="https://www.artsaward.org.uk/site/?id=197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astsuffolk.gov.uk/community/community-grants-and-funding/202526-cost-of-living-community-grants/" TargetMode="External"/><Relationship Id="rId22" Type="http://schemas.openxmlformats.org/officeDocument/2006/relationships/hyperlink" Target="https://ukcommunityfoundations.tfaforms.net/375" TargetMode="External"/><Relationship Id="rId27" Type="http://schemas.openxmlformats.org/officeDocument/2006/relationships/hyperlink" Target="https://www.tnlcommunityfund.org.uk/funding/funding-programmes/partnerships" TargetMode="External"/><Relationship Id="rId30" Type="http://schemas.openxmlformats.org/officeDocument/2006/relationships/hyperlink" Target="https://www.cultural-bridge.info/funding/" TargetMode="External"/><Relationship Id="rId35" Type="http://schemas.openxmlformats.org/officeDocument/2006/relationships/hyperlink" Target="https://www.plater.org.uk/"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cd1395-d4e9-4c4e-9a97-8bfbba15cf6b">
      <Terms xmlns="http://schemas.microsoft.com/office/infopath/2007/PartnerControls"/>
    </lcf76f155ced4ddcb4097134ff3c332f>
    <TaxCatchAll xmlns="4c6be438-be92-4343-9e8f-1738eb4256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2B67F89C36D242A267498F9A487B1D" ma:contentTypeVersion="13" ma:contentTypeDescription="Create a new document." ma:contentTypeScope="" ma:versionID="942223afe432176f260a3396a5d6b01a">
  <xsd:schema xmlns:xsd="http://www.w3.org/2001/XMLSchema" xmlns:xs="http://www.w3.org/2001/XMLSchema" xmlns:p="http://schemas.microsoft.com/office/2006/metadata/properties" xmlns:ns2="89cd1395-d4e9-4c4e-9a97-8bfbba15cf6b" xmlns:ns3="4c6be438-be92-4343-9e8f-1738eb425682" targetNamespace="http://schemas.microsoft.com/office/2006/metadata/properties" ma:root="true" ma:fieldsID="215ce44406acd96ac166d5ecea0c44a7" ns2:_="" ns3:_="">
    <xsd:import namespace="89cd1395-d4e9-4c4e-9a97-8bfbba15cf6b"/>
    <xsd:import namespace="4c6be438-be92-4343-9e8f-1738eb4256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d1395-d4e9-4c4e-9a97-8bfbba15c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b383e0-03b0-4c34-9ee0-645b977634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6be438-be92-4343-9e8f-1738eb4256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534abf-e088-44c5-b92a-d43822d05159}" ma:internalName="TaxCatchAll" ma:showField="CatchAllData" ma:web="4c6be438-be92-4343-9e8f-1738eb4256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57BE6-F1DD-473B-ADA7-8141E42DF5EC}">
  <ds:schemaRefs>
    <ds:schemaRef ds:uri="http://schemas.microsoft.com/office/2006/metadata/properties"/>
    <ds:schemaRef ds:uri="http://schemas.microsoft.com/office/infopath/2007/PartnerControls"/>
    <ds:schemaRef ds:uri="a93fe559-4d3f-4e4f-befb-26b587ef8266"/>
    <ds:schemaRef ds:uri="ff3c3f91-06d1-4324-b563-c63534fb6fde"/>
  </ds:schemaRefs>
</ds:datastoreItem>
</file>

<file path=customXml/itemProps2.xml><?xml version="1.0" encoding="utf-8"?>
<ds:datastoreItem xmlns:ds="http://schemas.openxmlformats.org/officeDocument/2006/customXml" ds:itemID="{34F60F52-619F-4611-A8FD-6946B7B531E2}">
  <ds:schemaRefs>
    <ds:schemaRef ds:uri="http://schemas.microsoft.com/sharepoint/v3/contenttype/forms"/>
  </ds:schemaRefs>
</ds:datastoreItem>
</file>

<file path=customXml/itemProps3.xml><?xml version="1.0" encoding="utf-8"?>
<ds:datastoreItem xmlns:ds="http://schemas.openxmlformats.org/officeDocument/2006/customXml" ds:itemID="{794E7A52-4638-4860-9999-D34F431624E9}"/>
</file>

<file path=docProps/app.xml><?xml version="1.0" encoding="utf-8"?>
<Properties xmlns="http://schemas.openxmlformats.org/officeDocument/2006/extended-properties" xmlns:vt="http://schemas.openxmlformats.org/officeDocument/2006/docPropsVTypes">
  <Template>Normal</Template>
  <TotalTime>125</TotalTime>
  <Pages>9</Pages>
  <Words>2991</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East Suffolk Council</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Wegg</dc:creator>
  <cp:keywords/>
  <dc:description/>
  <cp:lastModifiedBy>Kevin Wegg</cp:lastModifiedBy>
  <cp:revision>58</cp:revision>
  <dcterms:created xsi:type="dcterms:W3CDTF">2025-10-01T07:34:00Z</dcterms:created>
  <dcterms:modified xsi:type="dcterms:W3CDTF">2025-10-01T10:46:00Z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0x0101007C2B67F89C36D242A267498F9A487B1D</vt:lpwstr>
  </property>
  <property fmtid="{D5CDD505-2E9C-101B-9397-08002B2CF9AE}" pid="3" name="MediaServiceImageTags">
    <vt:lpwstr/>
  </property>
</Properties>
</file>